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3CE6A" w14:textId="77777777" w:rsidR="004B1BBB" w:rsidRDefault="00000000">
      <w:pPr>
        <w:spacing w:line="360" w:lineRule="auto"/>
        <w:jc w:val="center"/>
        <w:rPr>
          <w:b/>
          <w:color w:val="000000"/>
          <w:sz w:val="36"/>
          <w:szCs w:val="36"/>
        </w:rPr>
      </w:pPr>
      <w:bookmarkStart w:id="0" w:name="OLE_LINK4"/>
      <w:bookmarkStart w:id="1" w:name="OLE_LINK2"/>
      <w:bookmarkEnd w:id="0"/>
      <w:r>
        <w:rPr>
          <w:rFonts w:hint="eastAsia"/>
          <w:b/>
          <w:color w:val="000000"/>
          <w:sz w:val="36"/>
          <w:szCs w:val="36"/>
        </w:rPr>
        <w:t>YG-BS</w:t>
      </w:r>
      <w:r>
        <w:rPr>
          <w:rFonts w:hint="eastAsia"/>
          <w:b/>
          <w:color w:val="000000"/>
          <w:sz w:val="36"/>
          <w:szCs w:val="36"/>
        </w:rPr>
        <w:t>智能发泡机使</w:t>
      </w:r>
      <w:r>
        <w:rPr>
          <w:rFonts w:ascii="宋体" w:hAnsi="宋体" w:hint="eastAsia"/>
          <w:b/>
          <w:color w:val="000000"/>
          <w:sz w:val="36"/>
          <w:szCs w:val="36"/>
        </w:rPr>
        <w:t>用</w:t>
      </w:r>
      <w:r>
        <w:rPr>
          <w:rFonts w:hint="eastAsia"/>
          <w:b/>
          <w:color w:val="000000"/>
          <w:sz w:val="36"/>
          <w:szCs w:val="36"/>
        </w:rPr>
        <w:t>手册</w:t>
      </w:r>
    </w:p>
    <w:p w14:paraId="2A5D05F7" w14:textId="77777777" w:rsidR="00812C36" w:rsidRPr="00812C36" w:rsidRDefault="00812C36" w:rsidP="00812C36">
      <w:pPr>
        <w:widowControl/>
        <w:jc w:val="center"/>
        <w:rPr>
          <w:rFonts w:ascii="Arial" w:eastAsia="等线" w:hAnsi="Arial" w:cs="Arial"/>
          <w:b/>
          <w:bCs/>
          <w:color w:val="000000"/>
          <w:kern w:val="0"/>
          <w:sz w:val="22"/>
          <w:szCs w:val="22"/>
        </w:rPr>
      </w:pPr>
      <w:r w:rsidRPr="00812C36">
        <w:rPr>
          <w:rFonts w:ascii="Arial" w:eastAsia="等线" w:hAnsi="Arial" w:cs="Arial"/>
          <w:b/>
          <w:bCs/>
          <w:color w:val="000000"/>
          <w:kern w:val="0"/>
          <w:sz w:val="22"/>
          <w:szCs w:val="22"/>
        </w:rPr>
        <w:t>YG-BS Intelligent Foaming Machine User Manual</w:t>
      </w:r>
    </w:p>
    <w:p w14:paraId="6E627B44" w14:textId="5154C8CF" w:rsidR="004B1BBB" w:rsidRPr="00812C36" w:rsidRDefault="00812C36" w:rsidP="00812C36">
      <w:pPr>
        <w:widowControl/>
        <w:jc w:val="center"/>
        <w:rPr>
          <w:rFonts w:ascii="等线" w:eastAsia="等线" w:hAnsi="等线" w:cs="宋体" w:hint="eastAsia"/>
          <w:b/>
          <w:bCs/>
          <w:color w:val="000000"/>
          <w:kern w:val="0"/>
          <w:sz w:val="20"/>
          <w:szCs w:val="20"/>
        </w:rPr>
      </w:pPr>
      <w:r w:rsidRPr="00812C36">
        <w:rPr>
          <w:rFonts w:ascii="等线" w:eastAsia="等线" w:hAnsi="等线" w:cs="宋体" w:hint="eastAsia"/>
          <w:b/>
          <w:bCs/>
          <w:color w:val="000000"/>
          <w:kern w:val="0"/>
          <w:sz w:val="20"/>
          <w:szCs w:val="20"/>
        </w:rPr>
        <w:t>Руководство пользователя интеллектуальным пеногенератором YG-BS</w:t>
      </w:r>
      <w:bookmarkStart w:id="2" w:name="OLE_LINK3"/>
      <w:bookmarkStart w:id="3" w:name="OLE_LINK98"/>
      <w:bookmarkStart w:id="4" w:name="OLE_LINK6"/>
      <w:bookmarkEnd w:id="1"/>
      <w:bookmarkEnd w:id="2"/>
      <w:bookmarkEnd w:id="3"/>
      <w:bookmarkEnd w:id="4"/>
    </w:p>
    <w:p w14:paraId="531FD9D6" w14:textId="77777777" w:rsidR="004B1BBB" w:rsidRDefault="00000000">
      <w:pPr>
        <w:spacing w:line="360" w:lineRule="auto"/>
        <w:rPr>
          <w:b/>
          <w:color w:val="000000"/>
          <w:sz w:val="24"/>
        </w:rPr>
      </w:pPr>
      <w:r>
        <w:rPr>
          <w:rFonts w:hint="eastAsia"/>
          <w:b/>
          <w:color w:val="000000"/>
          <w:sz w:val="24"/>
        </w:rPr>
        <w:t>1,</w:t>
      </w:r>
      <w:r>
        <w:rPr>
          <w:rFonts w:hint="eastAsia"/>
          <w:b/>
          <w:color w:val="000000"/>
          <w:sz w:val="24"/>
        </w:rPr>
        <w:t>用途和特点</w:t>
      </w:r>
    </w:p>
    <w:p w14:paraId="0322F299" w14:textId="0702B026" w:rsidR="00812C36" w:rsidRPr="00812C36" w:rsidRDefault="00812C36" w:rsidP="00812C36">
      <w:pPr>
        <w:pStyle w:val="a8"/>
        <w:widowControl/>
        <w:numPr>
          <w:ilvl w:val="0"/>
          <w:numId w:val="2"/>
        </w:numPr>
        <w:ind w:firstLineChars="0"/>
        <w:rPr>
          <w:rFonts w:ascii="Arial" w:eastAsia="等线" w:hAnsi="Arial" w:cs="Arial"/>
          <w:color w:val="000000"/>
          <w:kern w:val="0"/>
          <w:sz w:val="22"/>
          <w:szCs w:val="22"/>
        </w:rPr>
      </w:pPr>
      <w:bookmarkStart w:id="5" w:name="OLE_LINK12"/>
      <w:bookmarkStart w:id="6" w:name="OLE_LINK10"/>
      <w:bookmarkStart w:id="7" w:name="OLE_LINK5"/>
      <w:bookmarkEnd w:id="5"/>
      <w:bookmarkEnd w:id="6"/>
      <w:r w:rsidRPr="00812C36">
        <w:rPr>
          <w:rFonts w:ascii="Arial" w:eastAsia="等线" w:hAnsi="Arial" w:cs="Arial"/>
          <w:color w:val="000000"/>
          <w:kern w:val="0"/>
          <w:sz w:val="22"/>
          <w:szCs w:val="22"/>
        </w:rPr>
        <w:t>Purpose and Features</w:t>
      </w:r>
    </w:p>
    <w:p w14:paraId="7CA4546C" w14:textId="77777777" w:rsidR="00812C36" w:rsidRPr="00812C36" w:rsidRDefault="00812C36" w:rsidP="00812C36">
      <w:pPr>
        <w:widowControl/>
        <w:rPr>
          <w:rFonts w:ascii="等线" w:eastAsia="等线" w:hAnsi="等线" w:cs="宋体" w:hint="eastAsia"/>
          <w:color w:val="000000"/>
          <w:kern w:val="0"/>
          <w:sz w:val="20"/>
          <w:szCs w:val="20"/>
        </w:rPr>
      </w:pPr>
      <w:r w:rsidRPr="00812C36">
        <w:rPr>
          <w:rFonts w:ascii="等线" w:eastAsia="等线" w:hAnsi="等线" w:cs="宋体" w:hint="eastAsia"/>
          <w:color w:val="000000"/>
          <w:kern w:val="0"/>
          <w:sz w:val="20"/>
          <w:szCs w:val="20"/>
        </w:rPr>
        <w:t>1. Назначение и особенности</w:t>
      </w:r>
    </w:p>
    <w:bookmarkEnd w:id="7"/>
    <w:p w14:paraId="07C44A3B" w14:textId="77777777" w:rsidR="00812C36" w:rsidRPr="00812C36" w:rsidRDefault="00812C36" w:rsidP="00812C36">
      <w:pPr>
        <w:widowControl/>
        <w:ind w:firstLineChars="200" w:firstLine="560"/>
        <w:rPr>
          <w:rFonts w:ascii="等线" w:eastAsia="等线" w:hAnsi="等线" w:cs="宋体" w:hint="eastAsia"/>
          <w:color w:val="000000"/>
          <w:kern w:val="0"/>
          <w:sz w:val="28"/>
          <w:szCs w:val="28"/>
        </w:rPr>
      </w:pPr>
      <w:r w:rsidRPr="00812C36">
        <w:rPr>
          <w:rFonts w:ascii="等线" w:eastAsia="等线" w:hAnsi="等线" w:cs="宋体" w:hint="eastAsia"/>
          <w:color w:val="000000"/>
          <w:kern w:val="0"/>
          <w:sz w:val="28"/>
          <w:szCs w:val="28"/>
        </w:rPr>
        <w:t>YG-BS智能发泡机广泛适用于各领域和一般化学工业的低粘性液体材料连续发泡。如涂层、静电植绒、食品和化妆品行业，泡沫整理行业。本机操作简单，自动化程度高。</w:t>
      </w:r>
    </w:p>
    <w:p w14:paraId="10417049" w14:textId="77777777" w:rsidR="00812C36" w:rsidRPr="00812C36" w:rsidRDefault="00812C36" w:rsidP="00812C36">
      <w:pPr>
        <w:widowControl/>
        <w:ind w:firstLineChars="300" w:firstLine="840"/>
        <w:rPr>
          <w:rFonts w:ascii="Arial" w:eastAsia="等线" w:hAnsi="Arial" w:cs="Arial"/>
          <w:color w:val="000000"/>
          <w:kern w:val="0"/>
          <w:sz w:val="28"/>
          <w:szCs w:val="28"/>
        </w:rPr>
      </w:pPr>
      <w:r w:rsidRPr="00812C36">
        <w:rPr>
          <w:rFonts w:ascii="Arial" w:eastAsia="等线" w:hAnsi="Arial" w:cs="Arial"/>
          <w:color w:val="000000"/>
          <w:kern w:val="0"/>
          <w:sz w:val="28"/>
          <w:szCs w:val="28"/>
        </w:rPr>
        <w:t>The YG-BS Intelligent Foaming Machine is widely suitable for continuous foaming of low-viscosity liquid materials in various fields and the general chemical industry, such as coating, electrostatic flocking, food and cosmetics industry, and foam finishing industry. This machine is easy to operate with a high degree of automation.</w:t>
      </w:r>
    </w:p>
    <w:p w14:paraId="3F20C757" w14:textId="678C3D94" w:rsidR="00812C36" w:rsidRPr="00812C36" w:rsidRDefault="00000000" w:rsidP="00812C36">
      <w:pPr>
        <w:widowControl/>
        <w:ind w:firstLineChars="300" w:firstLine="840"/>
        <w:rPr>
          <w:rFonts w:ascii="等线" w:eastAsia="等线" w:hAnsi="等线" w:cs="宋体" w:hint="eastAsia"/>
          <w:color w:val="000000"/>
          <w:kern w:val="0"/>
          <w:sz w:val="28"/>
          <w:szCs w:val="28"/>
        </w:rPr>
      </w:pPr>
      <w:r w:rsidRPr="00812C36">
        <w:rPr>
          <w:color w:val="000000"/>
          <w:sz w:val="28"/>
          <w:szCs w:val="28"/>
        </w:rPr>
        <w:t xml:space="preserve"> </w:t>
      </w:r>
      <w:r w:rsidR="00812C36" w:rsidRPr="00812C36">
        <w:rPr>
          <w:rFonts w:ascii="等线" w:eastAsia="等线" w:hAnsi="等线" w:cs="宋体" w:hint="eastAsia"/>
          <w:color w:val="000000"/>
          <w:kern w:val="0"/>
          <w:sz w:val="28"/>
          <w:szCs w:val="28"/>
        </w:rPr>
        <w:t>Интеллектуальный пеногенератор YG-BS широко подходит для непрерывного вспенивания жидких материалов низкой вязкости в различных областях и химической промышленности в целом, таких как нанесение покрытий, электростатическое флокирование, пищевая и косметическая промышленность, а также производство пенопластовых покрытий. Эта машина проста в эксплуатации и обладает высокой степенью автоматизации.</w:t>
      </w:r>
    </w:p>
    <w:p w14:paraId="6F24EE9E" w14:textId="713E1B77" w:rsidR="004B1BBB" w:rsidRPr="00812C36" w:rsidRDefault="004B1BBB">
      <w:pPr>
        <w:autoSpaceDE w:val="0"/>
        <w:autoSpaceDN w:val="0"/>
        <w:spacing w:line="360" w:lineRule="auto"/>
        <w:rPr>
          <w:color w:val="000000"/>
          <w:sz w:val="24"/>
          <w:szCs w:val="21"/>
        </w:rPr>
      </w:pPr>
    </w:p>
    <w:p w14:paraId="38CB9659" w14:textId="755399F0" w:rsidR="00812C36" w:rsidRPr="00812C36" w:rsidRDefault="00000000" w:rsidP="00812C36">
      <w:pPr>
        <w:widowControl/>
        <w:jc w:val="left"/>
        <w:rPr>
          <w:rFonts w:ascii="等线" w:eastAsia="等线" w:hAnsi="等线" w:cs="宋体" w:hint="eastAsia"/>
          <w:color w:val="000000"/>
          <w:kern w:val="0"/>
          <w:sz w:val="22"/>
          <w:szCs w:val="22"/>
        </w:rPr>
      </w:pPr>
      <w:bookmarkStart w:id="8" w:name="OLE_LINK16"/>
      <w:bookmarkStart w:id="9" w:name="OLE_LINK20"/>
      <w:bookmarkStart w:id="10" w:name="OLE_LINK21"/>
      <w:bookmarkStart w:id="11" w:name="OLE_LINK22"/>
      <w:bookmarkStart w:id="12" w:name="OLE_LINK26"/>
      <w:bookmarkStart w:id="13" w:name="OLE_LINK25"/>
      <w:bookmarkStart w:id="14" w:name="OLE_LINK30"/>
      <w:bookmarkStart w:id="15" w:name="OLE_LINK28"/>
      <w:bookmarkStart w:id="16" w:name="OLE_LINK17"/>
      <w:bookmarkEnd w:id="8"/>
      <w:bookmarkEnd w:id="9"/>
      <w:bookmarkEnd w:id="10"/>
      <w:bookmarkEnd w:id="11"/>
      <w:bookmarkEnd w:id="12"/>
      <w:bookmarkEnd w:id="13"/>
      <w:bookmarkEnd w:id="14"/>
      <w:bookmarkEnd w:id="15"/>
      <w:r>
        <w:rPr>
          <w:rFonts w:ascii="宋体" w:hint="eastAsia"/>
          <w:color w:val="000000"/>
          <w:kern w:val="0"/>
          <w:sz w:val="24"/>
        </w:rPr>
        <w:lastRenderedPageBreak/>
        <w:t>●</w:t>
      </w:r>
      <w:r w:rsidR="00812C36" w:rsidRPr="00812C36">
        <w:rPr>
          <w:rFonts w:ascii="等线" w:eastAsia="等线" w:hAnsi="等线" w:cs="宋体" w:hint="eastAsia"/>
          <w:color w:val="000000"/>
          <w:kern w:val="0"/>
          <w:sz w:val="28"/>
          <w:szCs w:val="28"/>
        </w:rPr>
        <w:t>人性化的操作界面选用高清晰进口的西门子触摸屏。具备良好的人际互动，计算机自动控制系统装备了进口新型PLC和高水准的基础程序，能保持在不同的泵送速度下介质产生稳定的气泡量。</w:t>
      </w:r>
    </w:p>
    <w:p w14:paraId="76E32219" w14:textId="43A17A55" w:rsidR="004B1BBB" w:rsidRPr="00812C36" w:rsidRDefault="004B1BBB">
      <w:pPr>
        <w:autoSpaceDE w:val="0"/>
        <w:autoSpaceDN w:val="0"/>
        <w:spacing w:line="360" w:lineRule="auto"/>
        <w:jc w:val="left"/>
        <w:rPr>
          <w:rFonts w:ascii="宋体"/>
          <w:color w:val="000000"/>
          <w:kern w:val="0"/>
          <w:sz w:val="24"/>
        </w:rPr>
      </w:pPr>
    </w:p>
    <w:bookmarkEnd w:id="16"/>
    <w:p w14:paraId="3489C785" w14:textId="24B81AA6" w:rsidR="00812C36" w:rsidRPr="00812C36" w:rsidRDefault="00000000" w:rsidP="00812C36">
      <w:pPr>
        <w:widowControl/>
        <w:rPr>
          <w:rFonts w:ascii="Arial" w:eastAsia="等线" w:hAnsi="Arial" w:cs="Arial"/>
          <w:color w:val="000000"/>
          <w:kern w:val="0"/>
          <w:sz w:val="22"/>
          <w:szCs w:val="22"/>
        </w:rPr>
      </w:pPr>
      <w:r>
        <w:rPr>
          <w:rFonts w:ascii="宋体" w:hint="eastAsia"/>
          <w:color w:val="000000"/>
          <w:kern w:val="0"/>
          <w:sz w:val="24"/>
        </w:rPr>
        <w:t>●</w:t>
      </w:r>
      <w:r w:rsidR="00812C36" w:rsidRPr="00812C36">
        <w:rPr>
          <w:rFonts w:ascii="Arial" w:eastAsia="等线" w:hAnsi="Arial" w:cs="Arial"/>
          <w:color w:val="000000"/>
          <w:kern w:val="0"/>
          <w:sz w:val="22"/>
          <w:szCs w:val="22"/>
        </w:rPr>
        <w:t>The user-friendly operation interface adopts a high-definition imported Siemens touch screen with excellent human-machine interaction. The computer automatic control system is equipped with an imported new PLC and high-standard basic program, which can maintain a stable bubble volume of the medium at different pumping speeds.</w:t>
      </w:r>
    </w:p>
    <w:p w14:paraId="2F8547AB" w14:textId="06544178" w:rsidR="00812C36" w:rsidRPr="00812C36" w:rsidRDefault="00812C36" w:rsidP="00812C36">
      <w:pPr>
        <w:widowControl/>
        <w:rPr>
          <w:rFonts w:ascii="等线" w:eastAsia="等线" w:hAnsi="等线" w:cs="宋体" w:hint="eastAsia"/>
          <w:color w:val="000000"/>
          <w:kern w:val="0"/>
          <w:sz w:val="28"/>
          <w:szCs w:val="28"/>
        </w:rPr>
      </w:pPr>
      <w:r>
        <w:rPr>
          <w:rFonts w:ascii="宋体" w:hint="eastAsia"/>
          <w:color w:val="000000"/>
          <w:kern w:val="0"/>
          <w:sz w:val="24"/>
        </w:rPr>
        <w:t>●</w:t>
      </w:r>
      <w:r w:rsidRPr="00812C36">
        <w:rPr>
          <w:rFonts w:ascii="等线" w:eastAsia="等线" w:hAnsi="等线" w:cs="宋体" w:hint="eastAsia"/>
          <w:color w:val="000000"/>
          <w:kern w:val="0"/>
          <w:sz w:val="28"/>
          <w:szCs w:val="28"/>
        </w:rPr>
        <w:t>Удобный интерфейс управления использует сенсорный экран высокой четкости Siemens с отличным взаимодействием. Компьютерная система автоматического управления оснащена новым ПЛК и базовой программой высокого стандарта, которая может поддерживать стабильный объем пены при различных скоростях работы.</w:t>
      </w:r>
    </w:p>
    <w:p w14:paraId="02A01F48" w14:textId="38AA317D" w:rsidR="004B1BBB" w:rsidRPr="00812C36" w:rsidRDefault="004B1BBB">
      <w:pPr>
        <w:autoSpaceDE w:val="0"/>
        <w:autoSpaceDN w:val="0"/>
        <w:spacing w:line="360" w:lineRule="auto"/>
        <w:rPr>
          <w:rFonts w:ascii="宋体"/>
          <w:color w:val="000000"/>
          <w:kern w:val="0"/>
          <w:sz w:val="24"/>
        </w:rPr>
      </w:pPr>
    </w:p>
    <w:p w14:paraId="53DCCCEB" w14:textId="5321C0E7" w:rsidR="004B1BBB" w:rsidRPr="00812C36" w:rsidRDefault="00000000" w:rsidP="00812C36">
      <w:pPr>
        <w:widowControl/>
        <w:jc w:val="left"/>
        <w:rPr>
          <w:rFonts w:ascii="微软雅黑" w:eastAsia="微软雅黑" w:hAnsi="微软雅黑" w:cs="宋体" w:hint="eastAsia"/>
          <w:color w:val="000000"/>
          <w:kern w:val="0"/>
          <w:sz w:val="22"/>
          <w:szCs w:val="22"/>
        </w:rPr>
      </w:pPr>
      <w:bookmarkStart w:id="17" w:name="OLE_LINK18"/>
      <w:bookmarkStart w:id="18" w:name="OLE_LINK33"/>
      <w:bookmarkEnd w:id="17"/>
      <w:bookmarkEnd w:id="18"/>
      <w:r>
        <w:rPr>
          <w:rFonts w:ascii="宋体" w:hint="eastAsia"/>
          <w:color w:val="000000"/>
          <w:kern w:val="0"/>
          <w:sz w:val="24"/>
        </w:rPr>
        <w:t>●</w:t>
      </w:r>
      <w:r w:rsidR="00812C36" w:rsidRPr="00812C36">
        <w:rPr>
          <w:rFonts w:ascii="微软雅黑" w:eastAsia="微软雅黑" w:hAnsi="微软雅黑" w:cs="宋体" w:hint="eastAsia"/>
          <w:color w:val="000000"/>
          <w:kern w:val="0"/>
          <w:sz w:val="28"/>
          <w:szCs w:val="28"/>
        </w:rPr>
        <w:t>附加的人工操作系统增加了设备的可靠性</w:t>
      </w:r>
      <w:r w:rsidR="00812C36" w:rsidRPr="00812C36">
        <w:rPr>
          <w:rFonts w:ascii="微软雅黑" w:eastAsia="微软雅黑" w:hAnsi="微软雅黑" w:cs="宋体" w:hint="eastAsia"/>
          <w:color w:val="000000"/>
          <w:kern w:val="0"/>
          <w:sz w:val="22"/>
          <w:szCs w:val="22"/>
        </w:rPr>
        <w:t>。</w:t>
      </w:r>
    </w:p>
    <w:p w14:paraId="58AE4351" w14:textId="249D35F8" w:rsidR="004B1BBB" w:rsidRDefault="00000000" w:rsidP="00812C36">
      <w:pPr>
        <w:widowControl/>
        <w:jc w:val="left"/>
        <w:rPr>
          <w:rFonts w:ascii="Arial" w:eastAsia="等线" w:hAnsi="Arial" w:cs="Arial"/>
          <w:color w:val="000000"/>
          <w:kern w:val="0"/>
          <w:sz w:val="28"/>
          <w:szCs w:val="28"/>
        </w:rPr>
      </w:pPr>
      <w:r>
        <w:rPr>
          <w:rFonts w:ascii="宋体" w:hint="eastAsia"/>
          <w:color w:val="000000"/>
          <w:kern w:val="0"/>
          <w:sz w:val="24"/>
        </w:rPr>
        <w:t>●</w:t>
      </w:r>
      <w:r w:rsidR="00812C36" w:rsidRPr="00812C36">
        <w:rPr>
          <w:rFonts w:ascii="Arial" w:eastAsia="等线" w:hAnsi="Arial" w:cs="Arial"/>
          <w:color w:val="000000"/>
          <w:kern w:val="0"/>
          <w:sz w:val="28"/>
          <w:szCs w:val="28"/>
        </w:rPr>
        <w:t>The additional manual operation system improves the reliability of the equipment.</w:t>
      </w:r>
    </w:p>
    <w:p w14:paraId="1142A9A9" w14:textId="45736CFF" w:rsidR="00812C36" w:rsidRPr="00812C36" w:rsidRDefault="00812C36" w:rsidP="00812C36">
      <w:pPr>
        <w:widowControl/>
        <w:jc w:val="left"/>
        <w:rPr>
          <w:rFonts w:ascii="等线" w:eastAsia="等线" w:hAnsi="等线" w:cs="宋体" w:hint="eastAsia"/>
          <w:color w:val="000000"/>
          <w:kern w:val="0"/>
          <w:sz w:val="20"/>
          <w:szCs w:val="20"/>
        </w:rPr>
      </w:pPr>
      <w:r>
        <w:rPr>
          <w:rFonts w:ascii="宋体" w:hint="eastAsia"/>
          <w:color w:val="000000"/>
          <w:kern w:val="0"/>
          <w:sz w:val="24"/>
        </w:rPr>
        <w:t>●</w:t>
      </w:r>
      <w:r w:rsidRPr="00812C36">
        <w:rPr>
          <w:rFonts w:ascii="等线" w:eastAsia="等线" w:hAnsi="等线" w:cs="宋体" w:hint="eastAsia"/>
          <w:color w:val="000000"/>
          <w:kern w:val="0"/>
          <w:sz w:val="28"/>
          <w:szCs w:val="28"/>
        </w:rPr>
        <w:t>Дополнительная система ручного управления повышает надежность оборудования</w:t>
      </w:r>
      <w:r w:rsidRPr="00812C36">
        <w:rPr>
          <w:rFonts w:ascii="等线" w:eastAsia="等线" w:hAnsi="等线" w:cs="宋体" w:hint="eastAsia"/>
          <w:color w:val="000000"/>
          <w:kern w:val="0"/>
          <w:sz w:val="20"/>
          <w:szCs w:val="20"/>
        </w:rPr>
        <w:t>.</w:t>
      </w:r>
    </w:p>
    <w:p w14:paraId="04A7E943" w14:textId="75E0EE42" w:rsidR="00812C36" w:rsidRPr="00812C36" w:rsidRDefault="00812C36" w:rsidP="00812C36">
      <w:pPr>
        <w:widowControl/>
        <w:jc w:val="left"/>
        <w:rPr>
          <w:rFonts w:ascii="Arial" w:eastAsia="等线" w:hAnsi="Arial" w:cs="Arial"/>
          <w:color w:val="000000"/>
          <w:kern w:val="0"/>
          <w:sz w:val="22"/>
          <w:szCs w:val="22"/>
        </w:rPr>
      </w:pPr>
    </w:p>
    <w:p w14:paraId="30595324" w14:textId="77777777" w:rsidR="004B1BBB" w:rsidRPr="005D54D3" w:rsidRDefault="00000000">
      <w:pPr>
        <w:numPr>
          <w:ilvl w:val="0"/>
          <w:numId w:val="1"/>
        </w:numPr>
        <w:autoSpaceDE w:val="0"/>
        <w:autoSpaceDN w:val="0"/>
        <w:spacing w:line="360" w:lineRule="auto"/>
        <w:jc w:val="left"/>
        <w:rPr>
          <w:rFonts w:ascii="宋体"/>
          <w:color w:val="000000"/>
          <w:kern w:val="0"/>
          <w:sz w:val="28"/>
          <w:szCs w:val="28"/>
        </w:rPr>
      </w:pPr>
      <w:bookmarkStart w:id="19" w:name="OLE_LINK34"/>
      <w:r w:rsidRPr="005D54D3">
        <w:rPr>
          <w:rFonts w:ascii="宋体" w:hint="eastAsia"/>
          <w:color w:val="000000"/>
          <w:kern w:val="0"/>
          <w:sz w:val="28"/>
          <w:szCs w:val="28"/>
        </w:rPr>
        <w:t>搅拌头</w:t>
      </w:r>
    </w:p>
    <w:p w14:paraId="4F56CECB" w14:textId="77777777" w:rsidR="005D54D3" w:rsidRPr="005D54D3" w:rsidRDefault="005D54D3" w:rsidP="005D54D3">
      <w:pPr>
        <w:widowControl/>
        <w:ind w:firstLineChars="100" w:firstLine="280"/>
        <w:jc w:val="left"/>
        <w:rPr>
          <w:rFonts w:ascii="Arial" w:eastAsia="等线" w:hAnsi="Arial" w:cs="Arial"/>
          <w:color w:val="000000"/>
          <w:kern w:val="0"/>
          <w:sz w:val="28"/>
          <w:szCs w:val="28"/>
        </w:rPr>
      </w:pPr>
      <w:r w:rsidRPr="005D54D3">
        <w:rPr>
          <w:rFonts w:ascii="Arial" w:eastAsia="等线" w:hAnsi="Arial" w:cs="Arial"/>
          <w:color w:val="000000"/>
          <w:kern w:val="0"/>
          <w:sz w:val="28"/>
          <w:szCs w:val="28"/>
        </w:rPr>
        <w:t>Mixing Head</w:t>
      </w:r>
    </w:p>
    <w:p w14:paraId="7FCFC072" w14:textId="6016C654" w:rsidR="005D54D3" w:rsidRPr="005D54D3" w:rsidRDefault="005D54D3" w:rsidP="005D54D3">
      <w:pPr>
        <w:widowControl/>
        <w:jc w:val="left"/>
        <w:rPr>
          <w:rFonts w:ascii="等线" w:eastAsia="等线" w:hAnsi="等线" w:cs="宋体" w:hint="eastAsia"/>
          <w:color w:val="000000"/>
          <w:kern w:val="0"/>
          <w:sz w:val="20"/>
          <w:szCs w:val="20"/>
        </w:rPr>
      </w:pPr>
      <w:r w:rsidRPr="005D54D3">
        <w:rPr>
          <w:rFonts w:ascii="Arial" w:eastAsia="等线" w:hAnsi="Arial" w:cs="Arial"/>
          <w:color w:val="000000"/>
          <w:kern w:val="0"/>
          <w:sz w:val="22"/>
          <w:szCs w:val="22"/>
        </w:rPr>
        <w:t>:</w:t>
      </w:r>
      <w:r w:rsidRPr="005D54D3">
        <w:rPr>
          <w:rFonts w:ascii="等线" w:eastAsia="等线" w:hAnsi="等线" w:hint="eastAsia"/>
          <w:color w:val="000000"/>
          <w:sz w:val="28"/>
          <w:szCs w:val="28"/>
        </w:rPr>
        <w:t xml:space="preserve"> </w:t>
      </w:r>
      <w:r w:rsidRPr="005D54D3">
        <w:rPr>
          <w:rFonts w:ascii="等线" w:eastAsia="等线" w:hAnsi="等线" w:cs="宋体" w:hint="eastAsia"/>
          <w:color w:val="000000"/>
          <w:kern w:val="0"/>
          <w:sz w:val="28"/>
          <w:szCs w:val="28"/>
        </w:rPr>
        <w:t>Смесительная головка</w:t>
      </w:r>
      <w:r w:rsidRPr="005D54D3">
        <w:rPr>
          <w:rFonts w:ascii="等线" w:eastAsia="等线" w:hAnsi="等线" w:cs="宋体" w:hint="eastAsia"/>
          <w:color w:val="000000"/>
          <w:kern w:val="0"/>
          <w:sz w:val="20"/>
          <w:szCs w:val="20"/>
        </w:rPr>
        <w:t>:</w:t>
      </w:r>
    </w:p>
    <w:p w14:paraId="7F21D9AA" w14:textId="48139D9F" w:rsidR="005D54D3" w:rsidRPr="005D54D3" w:rsidRDefault="005D54D3" w:rsidP="005D54D3">
      <w:pPr>
        <w:widowControl/>
        <w:ind w:firstLineChars="100" w:firstLine="220"/>
        <w:jc w:val="left"/>
        <w:rPr>
          <w:rFonts w:ascii="Arial" w:eastAsia="等线" w:hAnsi="Arial" w:cs="Arial"/>
          <w:color w:val="000000"/>
          <w:kern w:val="0"/>
          <w:sz w:val="22"/>
          <w:szCs w:val="22"/>
        </w:rPr>
      </w:pPr>
    </w:p>
    <w:p w14:paraId="119AE99A" w14:textId="77777777" w:rsidR="005D54D3" w:rsidRPr="005D54D3" w:rsidRDefault="005D54D3" w:rsidP="005D54D3">
      <w:pPr>
        <w:widowControl/>
        <w:rPr>
          <w:rFonts w:ascii="微软雅黑" w:eastAsia="微软雅黑" w:hAnsi="微软雅黑" w:cs="宋体" w:hint="eastAsia"/>
          <w:color w:val="000000"/>
          <w:kern w:val="0"/>
          <w:sz w:val="28"/>
          <w:szCs w:val="28"/>
        </w:rPr>
      </w:pPr>
      <w:bookmarkStart w:id="20" w:name="OLE_LINK68"/>
      <w:bookmarkStart w:id="21" w:name="OLE_LINK71"/>
      <w:bookmarkStart w:id="22" w:name="OLE_LINK70"/>
      <w:bookmarkEnd w:id="19"/>
      <w:bookmarkEnd w:id="20"/>
      <w:bookmarkEnd w:id="21"/>
      <w:bookmarkEnd w:id="22"/>
      <w:r w:rsidRPr="005D54D3">
        <w:rPr>
          <w:rFonts w:ascii="微软雅黑" w:eastAsia="微软雅黑" w:hAnsi="微软雅黑" w:cs="宋体" w:hint="eastAsia"/>
          <w:color w:val="000000"/>
          <w:kern w:val="0"/>
          <w:sz w:val="28"/>
          <w:szCs w:val="28"/>
        </w:rPr>
        <w:lastRenderedPageBreak/>
        <w:t>不锈钢搅拌头：高精度加工的动态搅拌头，完全采用不锈钢材料，驱动轴采用双轴承定位，搅拌齿的布局、数量根据所受的剪切力和需要的流量设计，能更适合原料的搅拌。</w:t>
      </w:r>
    </w:p>
    <w:p w14:paraId="431E1A6D" w14:textId="77777777" w:rsidR="005D54D3" w:rsidRPr="005D54D3" w:rsidRDefault="005D54D3" w:rsidP="005D54D3">
      <w:pPr>
        <w:widowControl/>
        <w:rPr>
          <w:rFonts w:ascii="Arial" w:eastAsia="等线" w:hAnsi="Arial" w:cs="Arial"/>
          <w:color w:val="000000"/>
          <w:kern w:val="0"/>
          <w:sz w:val="28"/>
          <w:szCs w:val="28"/>
        </w:rPr>
      </w:pPr>
      <w:r w:rsidRPr="005D54D3">
        <w:rPr>
          <w:rFonts w:ascii="Arial" w:eastAsia="等线" w:hAnsi="Arial" w:cs="Arial"/>
          <w:color w:val="000000"/>
          <w:kern w:val="0"/>
          <w:sz w:val="28"/>
          <w:szCs w:val="28"/>
        </w:rPr>
        <w:t xml:space="preserve">Stainless Steel Mixing Head: High-precision machined dynamic mixing head, fully made of </w:t>
      </w:r>
      <w:proofErr w:type="gramStart"/>
      <w:r w:rsidRPr="005D54D3">
        <w:rPr>
          <w:rFonts w:ascii="Arial" w:eastAsia="等线" w:hAnsi="Arial" w:cs="Arial"/>
          <w:color w:val="000000"/>
          <w:kern w:val="0"/>
          <w:sz w:val="28"/>
          <w:szCs w:val="28"/>
        </w:rPr>
        <w:t>stainless steel</w:t>
      </w:r>
      <w:proofErr w:type="gramEnd"/>
      <w:r w:rsidRPr="005D54D3">
        <w:rPr>
          <w:rFonts w:ascii="Arial" w:eastAsia="等线" w:hAnsi="Arial" w:cs="Arial"/>
          <w:color w:val="000000"/>
          <w:kern w:val="0"/>
          <w:sz w:val="28"/>
          <w:szCs w:val="28"/>
        </w:rPr>
        <w:t xml:space="preserve"> material. The drive shaft adopts dual bearing positioning. The layout and quantity of the mixing teeth are designed according to the shear force and required flow rate, which is more suitable for raw material mixing.</w:t>
      </w:r>
    </w:p>
    <w:p w14:paraId="60DF0CE9" w14:textId="67FF2DBE" w:rsidR="005D54D3" w:rsidRPr="005D54D3" w:rsidRDefault="00000000" w:rsidP="005D54D3">
      <w:pPr>
        <w:widowControl/>
        <w:rPr>
          <w:rFonts w:ascii="等线" w:eastAsia="等线" w:hAnsi="等线" w:cs="宋体" w:hint="eastAsia"/>
          <w:color w:val="000000"/>
          <w:kern w:val="0"/>
          <w:sz w:val="28"/>
          <w:szCs w:val="28"/>
        </w:rPr>
      </w:pPr>
      <w:r w:rsidRPr="005D54D3">
        <w:rPr>
          <w:color w:val="000000"/>
          <w:sz w:val="28"/>
          <w:szCs w:val="28"/>
        </w:rPr>
        <w:t xml:space="preserve"> </w:t>
      </w:r>
      <w:r w:rsidR="005D54D3" w:rsidRPr="005D54D3">
        <w:rPr>
          <w:rFonts w:ascii="等线" w:eastAsia="等线" w:hAnsi="等线" w:cs="宋体" w:hint="eastAsia"/>
          <w:color w:val="000000"/>
          <w:kern w:val="0"/>
          <w:sz w:val="28"/>
          <w:szCs w:val="28"/>
        </w:rPr>
        <w:t>Смесительная головка из нержавеющей стали: Высокоточная динамическая смесительная головка, полностью изготовленная из нержавеющей стали. Приводной вал имеет двойную систему подшипников. Расположение и количество смесительных зубьев рассчитаны в соответствии с усилием сдвига и требуемым расходом, что делает ее более подходящей для смешивания сырья.</w:t>
      </w:r>
    </w:p>
    <w:p w14:paraId="04544E0A" w14:textId="5FB52502" w:rsidR="004B1BBB" w:rsidRPr="005D54D3" w:rsidRDefault="004B1BBB">
      <w:pPr>
        <w:spacing w:line="360" w:lineRule="auto"/>
        <w:rPr>
          <w:color w:val="000000"/>
          <w:sz w:val="24"/>
          <w:szCs w:val="21"/>
        </w:rPr>
      </w:pPr>
    </w:p>
    <w:p w14:paraId="57354017" w14:textId="77777777" w:rsidR="005D54D3" w:rsidRPr="005D54D3" w:rsidRDefault="005D54D3" w:rsidP="005D54D3">
      <w:pPr>
        <w:widowControl/>
        <w:rPr>
          <w:rFonts w:ascii="微软雅黑" w:eastAsia="微软雅黑" w:hAnsi="微软雅黑" w:cs="宋体" w:hint="eastAsia"/>
          <w:color w:val="000000"/>
          <w:kern w:val="0"/>
          <w:sz w:val="28"/>
          <w:szCs w:val="28"/>
        </w:rPr>
      </w:pPr>
      <w:bookmarkStart w:id="23" w:name="OLE_LINK72"/>
      <w:bookmarkStart w:id="24" w:name="OLE_LINK73"/>
      <w:bookmarkStart w:id="25" w:name="OLE_LINK75"/>
      <w:bookmarkStart w:id="26" w:name="OLE_LINK78"/>
      <w:bookmarkStart w:id="27" w:name="OLE_LINK76"/>
      <w:bookmarkStart w:id="28" w:name="OLE_LINK82"/>
      <w:bookmarkEnd w:id="23"/>
      <w:bookmarkEnd w:id="24"/>
      <w:bookmarkEnd w:id="25"/>
      <w:bookmarkEnd w:id="26"/>
      <w:bookmarkEnd w:id="27"/>
      <w:bookmarkEnd w:id="28"/>
      <w:r w:rsidRPr="005D54D3">
        <w:rPr>
          <w:rFonts w:ascii="微软雅黑" w:eastAsia="微软雅黑" w:hAnsi="微软雅黑" w:cs="宋体" w:hint="eastAsia"/>
          <w:color w:val="000000"/>
          <w:kern w:val="0"/>
          <w:sz w:val="28"/>
          <w:szCs w:val="28"/>
        </w:rPr>
        <w:t>搅拌头驱动：进口电机带大力矩精密减速箱、进口变频器实现无级调速，驱动速度可以通过ZHT系统实现无级变速，轴密封，依靠介质经由包含流体阻隔系统的机械密封设备实现。</w:t>
      </w:r>
    </w:p>
    <w:p w14:paraId="756734CA" w14:textId="77777777" w:rsidR="005D54D3" w:rsidRDefault="005D54D3" w:rsidP="005D54D3">
      <w:pPr>
        <w:widowControl/>
        <w:jc w:val="left"/>
        <w:rPr>
          <w:rFonts w:ascii="Arial" w:eastAsia="等线" w:hAnsi="Arial" w:cs="Arial"/>
          <w:color w:val="000000"/>
          <w:kern w:val="0"/>
          <w:sz w:val="28"/>
          <w:szCs w:val="28"/>
        </w:rPr>
      </w:pPr>
      <w:bookmarkStart w:id="29" w:name="OLE_LINK80"/>
      <w:r w:rsidRPr="005D54D3">
        <w:rPr>
          <w:rFonts w:ascii="Arial" w:eastAsia="等线" w:hAnsi="Arial" w:cs="Arial"/>
          <w:color w:val="000000"/>
          <w:kern w:val="0"/>
          <w:sz w:val="28"/>
          <w:szCs w:val="28"/>
        </w:rPr>
        <w:t xml:space="preserve">Mixing Head Drive: Imported motor with high-torque precision gearbox and imported frequency converter to realize stepless speed regulation. The drive speed can be adjusted </w:t>
      </w:r>
      <w:proofErr w:type="spellStart"/>
      <w:r w:rsidRPr="005D54D3">
        <w:rPr>
          <w:rFonts w:ascii="Arial" w:eastAsia="等线" w:hAnsi="Arial" w:cs="Arial"/>
          <w:color w:val="000000"/>
          <w:kern w:val="0"/>
          <w:sz w:val="28"/>
          <w:szCs w:val="28"/>
        </w:rPr>
        <w:t>steplessly</w:t>
      </w:r>
      <w:proofErr w:type="spellEnd"/>
      <w:r w:rsidRPr="005D54D3">
        <w:rPr>
          <w:rFonts w:ascii="Arial" w:eastAsia="等线" w:hAnsi="Arial" w:cs="Arial"/>
          <w:color w:val="000000"/>
          <w:kern w:val="0"/>
          <w:sz w:val="28"/>
          <w:szCs w:val="28"/>
        </w:rPr>
        <w:t xml:space="preserve"> </w:t>
      </w:r>
      <w:r w:rsidRPr="005D54D3">
        <w:rPr>
          <w:rFonts w:ascii="Arial" w:eastAsia="等线" w:hAnsi="Arial" w:cs="Arial"/>
          <w:color w:val="000000"/>
          <w:kern w:val="0"/>
          <w:sz w:val="28"/>
          <w:szCs w:val="28"/>
        </w:rPr>
        <w:lastRenderedPageBreak/>
        <w:t>through the ZHT system. The shaft seal is realized by the mechanical seal device with fluid barrier system through the medium.</w:t>
      </w:r>
    </w:p>
    <w:p w14:paraId="52E6C4C7" w14:textId="7FA844E0" w:rsidR="005D54D3" w:rsidRPr="005D54D3" w:rsidRDefault="005D54D3" w:rsidP="005D54D3">
      <w:pPr>
        <w:widowControl/>
        <w:jc w:val="left"/>
        <w:rPr>
          <w:rFonts w:ascii="等线" w:eastAsia="等线" w:hAnsi="等线" w:cs="宋体" w:hint="eastAsia"/>
          <w:color w:val="000000"/>
          <w:kern w:val="0"/>
          <w:sz w:val="20"/>
          <w:szCs w:val="20"/>
        </w:rPr>
      </w:pPr>
      <w:r w:rsidRPr="005D54D3">
        <w:rPr>
          <w:rFonts w:ascii="等线" w:eastAsia="等线" w:hAnsi="等线" w:hint="eastAsia"/>
          <w:color w:val="000000"/>
          <w:sz w:val="28"/>
          <w:szCs w:val="28"/>
        </w:rPr>
        <w:t xml:space="preserve"> </w:t>
      </w:r>
      <w:r w:rsidRPr="005D54D3">
        <w:rPr>
          <w:rFonts w:ascii="等线" w:eastAsia="等线" w:hAnsi="等线" w:cs="宋体" w:hint="eastAsia"/>
          <w:color w:val="000000"/>
          <w:kern w:val="0"/>
          <w:sz w:val="28"/>
          <w:szCs w:val="28"/>
        </w:rPr>
        <w:t>Привод смесительной головки: Импортный двигатель с высокоточным редуктором с высоким крутящим моментом и импортный частотный преобразователь обеспечивают бесступенчатую регулировку скорости. Скорость привода регулируется бесступенчато с помощью системы ZHT. Уплотнение вала обеспечивается механическим уплотнительным устройством с системой гидрозащиты через рабочую среду</w:t>
      </w:r>
      <w:r w:rsidRPr="005D54D3">
        <w:rPr>
          <w:rFonts w:ascii="等线" w:eastAsia="等线" w:hAnsi="等线" w:cs="宋体" w:hint="eastAsia"/>
          <w:color w:val="000000"/>
          <w:kern w:val="0"/>
          <w:sz w:val="20"/>
          <w:szCs w:val="20"/>
        </w:rPr>
        <w:t>.</w:t>
      </w:r>
    </w:p>
    <w:bookmarkEnd w:id="29"/>
    <w:p w14:paraId="76D33DCF" w14:textId="7A774B5C" w:rsidR="005D54D3" w:rsidRPr="005D54D3" w:rsidRDefault="005D54D3" w:rsidP="005D54D3">
      <w:pPr>
        <w:widowControl/>
        <w:rPr>
          <w:rFonts w:ascii="微软雅黑" w:eastAsia="微软雅黑" w:hAnsi="微软雅黑" w:cs="宋体" w:hint="eastAsia"/>
          <w:color w:val="000000"/>
          <w:kern w:val="0"/>
          <w:sz w:val="22"/>
          <w:szCs w:val="22"/>
        </w:rPr>
      </w:pPr>
      <w:r>
        <w:rPr>
          <w:rFonts w:ascii="宋体" w:hint="eastAsia"/>
          <w:color w:val="000000"/>
          <w:kern w:val="0"/>
          <w:sz w:val="24"/>
        </w:rPr>
        <w:t>●</w:t>
      </w:r>
      <w:r w:rsidRPr="005D54D3">
        <w:rPr>
          <w:rFonts w:ascii="微软雅黑" w:eastAsia="微软雅黑" w:hAnsi="微软雅黑" w:cs="宋体" w:hint="eastAsia"/>
          <w:color w:val="000000"/>
          <w:kern w:val="0"/>
          <w:sz w:val="28"/>
          <w:szCs w:val="28"/>
        </w:rPr>
        <w:t>送料泵：偏心螺杆泵由大比例、交流设备驱动，驱动速度通过ZHT系统实现无级变速，采用填料密封轴（根据不同行业也可选用双端面机械密封）</w:t>
      </w:r>
    </w:p>
    <w:p w14:paraId="23D6C80A" w14:textId="77777777" w:rsidR="005D54D3" w:rsidRDefault="005D54D3" w:rsidP="005D54D3">
      <w:pPr>
        <w:widowControl/>
        <w:jc w:val="left"/>
        <w:rPr>
          <w:rFonts w:ascii="Arial" w:eastAsia="等线" w:hAnsi="Arial" w:cs="Arial"/>
          <w:color w:val="000000"/>
          <w:kern w:val="0"/>
          <w:sz w:val="22"/>
          <w:szCs w:val="22"/>
        </w:rPr>
      </w:pPr>
      <w:r w:rsidRPr="005D54D3">
        <w:rPr>
          <w:rFonts w:ascii="Arial" w:eastAsia="等线" w:hAnsi="Arial" w:cs="Arial"/>
          <w:color w:val="000000"/>
          <w:kern w:val="0"/>
          <w:sz w:val="28"/>
          <w:szCs w:val="28"/>
        </w:rPr>
        <w:t xml:space="preserve">Feed Pump: Eccentric screw pump driven by large-scale AC equipment. The drive speed is adjusted </w:t>
      </w:r>
      <w:proofErr w:type="spellStart"/>
      <w:r w:rsidRPr="005D54D3">
        <w:rPr>
          <w:rFonts w:ascii="Arial" w:eastAsia="等线" w:hAnsi="Arial" w:cs="Arial"/>
          <w:color w:val="000000"/>
          <w:kern w:val="0"/>
          <w:sz w:val="28"/>
          <w:szCs w:val="28"/>
        </w:rPr>
        <w:t>steplessly</w:t>
      </w:r>
      <w:proofErr w:type="spellEnd"/>
      <w:r w:rsidRPr="005D54D3">
        <w:rPr>
          <w:rFonts w:ascii="Arial" w:eastAsia="等线" w:hAnsi="Arial" w:cs="Arial"/>
          <w:color w:val="000000"/>
          <w:kern w:val="0"/>
          <w:sz w:val="28"/>
          <w:szCs w:val="28"/>
        </w:rPr>
        <w:t xml:space="preserve"> through the ZHT system, with packing seal shaft (double-end mechanical seal is optional according to different industries)</w:t>
      </w:r>
      <w:r w:rsidRPr="005D54D3">
        <w:rPr>
          <w:rFonts w:ascii="Arial" w:eastAsia="等线" w:hAnsi="Arial" w:cs="Arial"/>
          <w:color w:val="000000"/>
          <w:kern w:val="0"/>
          <w:sz w:val="22"/>
          <w:szCs w:val="22"/>
        </w:rPr>
        <w:t>.</w:t>
      </w:r>
    </w:p>
    <w:p w14:paraId="7996CCEB" w14:textId="77777777" w:rsidR="005D54D3" w:rsidRPr="005D54D3" w:rsidRDefault="005D54D3" w:rsidP="005D54D3">
      <w:pPr>
        <w:widowControl/>
        <w:jc w:val="left"/>
        <w:rPr>
          <w:rFonts w:ascii="等线" w:eastAsia="等线" w:hAnsi="等线" w:cs="宋体" w:hint="eastAsia"/>
          <w:color w:val="000000"/>
          <w:kern w:val="0"/>
          <w:sz w:val="28"/>
          <w:szCs w:val="28"/>
        </w:rPr>
      </w:pPr>
      <w:r w:rsidRPr="005D54D3">
        <w:rPr>
          <w:rFonts w:ascii="等线" w:eastAsia="等线" w:hAnsi="等线" w:cs="宋体" w:hint="eastAsia"/>
          <w:color w:val="000000"/>
          <w:kern w:val="0"/>
          <w:sz w:val="28"/>
          <w:szCs w:val="28"/>
        </w:rPr>
        <w:t>Подающий насос: Эксцентриковый винтовой насос, приводимый в движение оборудованием переменного тока. Скорость вращения регулируется плавно с помощью системы ZHT, вал с сальниковым уплотнением (в зависимости от отрасли может быть установлено двухстороннее механическое уплотнение).</w:t>
      </w:r>
    </w:p>
    <w:p w14:paraId="5C7FE393" w14:textId="77777777" w:rsidR="005D54D3" w:rsidRPr="005D54D3" w:rsidRDefault="005D54D3" w:rsidP="005D54D3">
      <w:pPr>
        <w:widowControl/>
        <w:jc w:val="left"/>
        <w:rPr>
          <w:rFonts w:ascii="Arial" w:eastAsia="等线" w:hAnsi="Arial" w:cs="Arial"/>
          <w:color w:val="000000"/>
          <w:kern w:val="0"/>
          <w:sz w:val="22"/>
          <w:szCs w:val="22"/>
        </w:rPr>
      </w:pPr>
    </w:p>
    <w:p w14:paraId="65D549A2" w14:textId="77777777" w:rsidR="004B1BBB" w:rsidRDefault="00000000">
      <w:pPr>
        <w:numPr>
          <w:ilvl w:val="0"/>
          <w:numId w:val="1"/>
        </w:numPr>
        <w:autoSpaceDE w:val="0"/>
        <w:autoSpaceDN w:val="0"/>
        <w:spacing w:line="360" w:lineRule="auto"/>
        <w:jc w:val="left"/>
        <w:rPr>
          <w:rFonts w:ascii="宋体"/>
          <w:color w:val="000000"/>
          <w:kern w:val="0"/>
          <w:sz w:val="24"/>
        </w:rPr>
      </w:pPr>
      <w:r>
        <w:rPr>
          <w:rFonts w:ascii="宋体" w:hint="eastAsia"/>
          <w:color w:val="000000"/>
          <w:kern w:val="0"/>
          <w:sz w:val="24"/>
        </w:rPr>
        <w:t>空气</w:t>
      </w:r>
      <w:r>
        <w:rPr>
          <w:rFonts w:ascii="Arial" w:hAnsi="Arial"/>
          <w:b/>
          <w:bCs/>
          <w:color w:val="000000"/>
          <w:kern w:val="0"/>
          <w:sz w:val="24"/>
        </w:rPr>
        <w:t>/</w:t>
      </w:r>
      <w:r>
        <w:rPr>
          <w:rFonts w:ascii="宋体" w:hint="eastAsia"/>
          <w:color w:val="000000"/>
          <w:kern w:val="0"/>
          <w:sz w:val="24"/>
        </w:rPr>
        <w:t>气体计量系统</w:t>
      </w:r>
    </w:p>
    <w:p w14:paraId="5F1782F9" w14:textId="77777777" w:rsidR="009C6A50" w:rsidRDefault="009C6A50" w:rsidP="009C6A50">
      <w:pPr>
        <w:widowControl/>
        <w:ind w:firstLineChars="100" w:firstLine="280"/>
        <w:jc w:val="left"/>
        <w:rPr>
          <w:rFonts w:ascii="Arial" w:eastAsia="等线" w:hAnsi="Arial" w:cs="Arial"/>
          <w:color w:val="000000"/>
          <w:kern w:val="0"/>
          <w:sz w:val="28"/>
          <w:szCs w:val="28"/>
        </w:rPr>
      </w:pPr>
      <w:bookmarkStart w:id="30" w:name="OLE_LINK86"/>
      <w:r w:rsidRPr="009C6A50">
        <w:rPr>
          <w:rFonts w:ascii="Arial" w:eastAsia="等线" w:hAnsi="Arial" w:cs="Arial"/>
          <w:color w:val="000000"/>
          <w:kern w:val="0"/>
          <w:sz w:val="28"/>
          <w:szCs w:val="28"/>
        </w:rPr>
        <w:t>Air/Gas Metering System</w:t>
      </w:r>
    </w:p>
    <w:p w14:paraId="25FAD412" w14:textId="67F74AFC" w:rsidR="009C6A50" w:rsidRPr="009C6A50" w:rsidRDefault="009C6A50" w:rsidP="009C6A50">
      <w:pPr>
        <w:widowControl/>
        <w:ind w:firstLineChars="100" w:firstLine="280"/>
        <w:jc w:val="left"/>
        <w:rPr>
          <w:rFonts w:ascii="等线" w:eastAsia="等线" w:hAnsi="等线" w:cs="宋体" w:hint="eastAsia"/>
          <w:color w:val="000000"/>
          <w:kern w:val="0"/>
          <w:sz w:val="28"/>
          <w:szCs w:val="28"/>
        </w:rPr>
      </w:pPr>
      <w:r w:rsidRPr="009C6A50">
        <w:rPr>
          <w:rFonts w:ascii="等线" w:eastAsia="等线" w:hAnsi="等线" w:cs="宋体" w:hint="eastAsia"/>
          <w:color w:val="000000"/>
          <w:kern w:val="0"/>
          <w:sz w:val="28"/>
          <w:szCs w:val="28"/>
        </w:rPr>
        <w:t>Система дозирования воздуха/газа</w:t>
      </w:r>
    </w:p>
    <w:bookmarkEnd w:id="30"/>
    <w:p w14:paraId="6EBC3EDD" w14:textId="77777777" w:rsidR="009C6A50" w:rsidRPr="009C6A50" w:rsidRDefault="009C6A50" w:rsidP="009C6A50">
      <w:pPr>
        <w:widowControl/>
        <w:ind w:firstLineChars="100" w:firstLine="280"/>
        <w:rPr>
          <w:rFonts w:ascii="微软雅黑" w:eastAsia="微软雅黑" w:hAnsi="微软雅黑" w:cs="宋体" w:hint="eastAsia"/>
          <w:color w:val="000000"/>
          <w:kern w:val="0"/>
          <w:sz w:val="28"/>
          <w:szCs w:val="28"/>
        </w:rPr>
      </w:pPr>
      <w:r w:rsidRPr="009C6A50">
        <w:rPr>
          <w:rFonts w:ascii="微软雅黑" w:eastAsia="微软雅黑" w:hAnsi="微软雅黑" w:cs="宋体" w:hint="eastAsia"/>
          <w:color w:val="000000"/>
          <w:kern w:val="0"/>
          <w:sz w:val="28"/>
          <w:szCs w:val="28"/>
        </w:rPr>
        <w:t>手动方式通过气体流量计，结合精密的针形</w:t>
      </w:r>
      <w:proofErr w:type="gramStart"/>
      <w:r w:rsidRPr="009C6A50">
        <w:rPr>
          <w:rFonts w:ascii="微软雅黑" w:eastAsia="微软雅黑" w:hAnsi="微软雅黑" w:cs="宋体" w:hint="eastAsia"/>
          <w:color w:val="000000"/>
          <w:kern w:val="0"/>
          <w:sz w:val="28"/>
          <w:szCs w:val="28"/>
        </w:rPr>
        <w:t>阀实现</w:t>
      </w:r>
      <w:proofErr w:type="gramEnd"/>
      <w:r w:rsidRPr="009C6A50">
        <w:rPr>
          <w:rFonts w:ascii="微软雅黑" w:eastAsia="微软雅黑" w:hAnsi="微软雅黑" w:cs="宋体" w:hint="eastAsia"/>
          <w:color w:val="000000"/>
          <w:kern w:val="0"/>
          <w:sz w:val="28"/>
          <w:szCs w:val="28"/>
        </w:rPr>
        <w:t>精确计量送气，自动方式采用进口高精度气体控制器，根据介质流量按比例调节进气，以保证恒定的起泡量。气体流量数字显示，多级气体过滤系统保护气体流量计，并保证最佳的产品质量。</w:t>
      </w:r>
    </w:p>
    <w:p w14:paraId="4EDF4D2D" w14:textId="77777777" w:rsidR="009C6A50" w:rsidRDefault="009C6A50" w:rsidP="009C6A50">
      <w:pPr>
        <w:widowControl/>
        <w:ind w:firstLineChars="200" w:firstLine="560"/>
        <w:jc w:val="left"/>
        <w:rPr>
          <w:rFonts w:ascii="Arial" w:eastAsia="等线" w:hAnsi="Arial" w:cs="Arial"/>
          <w:color w:val="000000"/>
          <w:kern w:val="0"/>
          <w:sz w:val="28"/>
          <w:szCs w:val="28"/>
        </w:rPr>
      </w:pPr>
      <w:bookmarkStart w:id="31" w:name="OLE_LINK89"/>
      <w:bookmarkStart w:id="32" w:name="OLE_LINK90"/>
      <w:bookmarkEnd w:id="31"/>
      <w:bookmarkEnd w:id="32"/>
      <w:r w:rsidRPr="009C6A50">
        <w:rPr>
          <w:rFonts w:ascii="Arial" w:eastAsia="等线" w:hAnsi="Arial" w:cs="Arial"/>
          <w:color w:val="000000"/>
          <w:kern w:val="0"/>
          <w:sz w:val="28"/>
          <w:szCs w:val="28"/>
        </w:rPr>
        <w:t>In manual mode, precise gas supply is realized through gas flow meter combined with precision needle valve. In automatic mode, imported high-precision gas controller is adopted to adjust the air intake proportionally according to the medium flow rate, so as to ensure constant foaming volume. The gas flow is digitally displayed, and the multi-stage gas filtration system protects the gas flow meter and ensures the best product quality.</w:t>
      </w:r>
    </w:p>
    <w:p w14:paraId="0EFCC9A6" w14:textId="77777777" w:rsidR="009C6A50" w:rsidRPr="009C6A50" w:rsidRDefault="009C6A50" w:rsidP="009C6A50">
      <w:pPr>
        <w:widowControl/>
        <w:ind w:firstLineChars="100" w:firstLine="280"/>
        <w:jc w:val="left"/>
        <w:rPr>
          <w:rFonts w:ascii="等线" w:eastAsia="等线" w:hAnsi="等线" w:cs="宋体" w:hint="eastAsia"/>
          <w:color w:val="000000"/>
          <w:kern w:val="0"/>
          <w:sz w:val="28"/>
          <w:szCs w:val="28"/>
        </w:rPr>
      </w:pPr>
      <w:r w:rsidRPr="009C6A50">
        <w:rPr>
          <w:rFonts w:ascii="等线" w:eastAsia="等线" w:hAnsi="等线" w:cs="宋体" w:hint="eastAsia"/>
          <w:color w:val="000000"/>
          <w:kern w:val="0"/>
          <w:sz w:val="28"/>
          <w:szCs w:val="28"/>
        </w:rPr>
        <w:t xml:space="preserve">В ручном режиме точная подача газа осуществляется с помощью расходомера газа в сочетании с прецизионным игольчатым клапаном. В автоматическом режиме используется импортный высокоточный газовый контроллер, который пропорционально регулирует подачу воздуха в зависимости от расхода, обеспечивая постоянный объем пенообразования. Расход газа отображается на цифровом дисплее, а многоступенчатая </w:t>
      </w:r>
      <w:r w:rsidRPr="009C6A50">
        <w:rPr>
          <w:rFonts w:ascii="等线" w:eastAsia="等线" w:hAnsi="等线" w:cs="宋体" w:hint="eastAsia"/>
          <w:color w:val="000000"/>
          <w:kern w:val="0"/>
          <w:sz w:val="28"/>
          <w:szCs w:val="28"/>
        </w:rPr>
        <w:lastRenderedPageBreak/>
        <w:t>система фильтрации газа защищает расходомер и обеспечивает наилучшее качество продукции.</w:t>
      </w:r>
    </w:p>
    <w:p w14:paraId="19360A59" w14:textId="77777777" w:rsidR="009C6A50" w:rsidRPr="009C6A50" w:rsidRDefault="009C6A50" w:rsidP="009C6A50">
      <w:pPr>
        <w:widowControl/>
        <w:ind w:firstLineChars="200" w:firstLine="560"/>
        <w:jc w:val="left"/>
        <w:rPr>
          <w:rFonts w:ascii="Arial" w:eastAsia="等线" w:hAnsi="Arial" w:cs="Arial"/>
          <w:color w:val="000000"/>
          <w:kern w:val="0"/>
          <w:sz w:val="28"/>
          <w:szCs w:val="28"/>
        </w:rPr>
      </w:pPr>
    </w:p>
    <w:p w14:paraId="550896B8" w14:textId="77777777" w:rsidR="009C6A50" w:rsidRPr="009C6A50" w:rsidRDefault="009C6A50" w:rsidP="009C6A50">
      <w:pPr>
        <w:widowControl/>
        <w:jc w:val="left"/>
        <w:rPr>
          <w:rFonts w:ascii="微软雅黑" w:eastAsia="微软雅黑" w:hAnsi="微软雅黑" w:cs="宋体" w:hint="eastAsia"/>
          <w:color w:val="000000"/>
          <w:kern w:val="0"/>
          <w:sz w:val="28"/>
          <w:szCs w:val="28"/>
        </w:rPr>
      </w:pPr>
      <w:r w:rsidRPr="009C6A50">
        <w:rPr>
          <w:rFonts w:ascii="微软雅黑" w:eastAsia="微软雅黑" w:hAnsi="微软雅黑" w:cs="宋体" w:hint="eastAsia"/>
          <w:color w:val="000000"/>
          <w:kern w:val="0"/>
          <w:sz w:val="28"/>
          <w:szCs w:val="28"/>
        </w:rPr>
        <w:t>2.结构和工作原理</w:t>
      </w:r>
    </w:p>
    <w:p w14:paraId="76C75B97" w14:textId="77777777" w:rsidR="009C6A50" w:rsidRDefault="009C6A50" w:rsidP="009C6A50">
      <w:pPr>
        <w:widowControl/>
        <w:jc w:val="left"/>
        <w:rPr>
          <w:rFonts w:ascii="Arial" w:eastAsia="等线" w:hAnsi="Arial" w:cs="Arial"/>
          <w:color w:val="000000"/>
          <w:kern w:val="0"/>
          <w:sz w:val="28"/>
          <w:szCs w:val="28"/>
        </w:rPr>
      </w:pPr>
      <w:bookmarkStart w:id="33" w:name="OLE_LINK100"/>
      <w:bookmarkStart w:id="34" w:name="OLE_LINK99"/>
      <w:bookmarkEnd w:id="33"/>
      <w:bookmarkEnd w:id="34"/>
      <w:r w:rsidRPr="009C6A50">
        <w:rPr>
          <w:rFonts w:ascii="Arial" w:eastAsia="等线" w:hAnsi="Arial" w:cs="Arial"/>
          <w:color w:val="000000"/>
          <w:kern w:val="0"/>
          <w:sz w:val="28"/>
          <w:szCs w:val="28"/>
        </w:rPr>
        <w:t>2. Structure and Working Principle</w:t>
      </w:r>
    </w:p>
    <w:p w14:paraId="42AADEBB" w14:textId="77777777" w:rsidR="009C6A50" w:rsidRPr="009C6A50" w:rsidRDefault="009C6A50" w:rsidP="009C6A50">
      <w:pPr>
        <w:widowControl/>
        <w:jc w:val="left"/>
        <w:rPr>
          <w:rFonts w:ascii="等线" w:eastAsia="等线" w:hAnsi="等线" w:cs="宋体" w:hint="eastAsia"/>
          <w:color w:val="000000"/>
          <w:kern w:val="0"/>
          <w:sz w:val="28"/>
          <w:szCs w:val="28"/>
        </w:rPr>
      </w:pPr>
      <w:r w:rsidRPr="009C6A50">
        <w:rPr>
          <w:rFonts w:ascii="等线" w:eastAsia="等线" w:hAnsi="等线" w:cs="宋体" w:hint="eastAsia"/>
          <w:color w:val="000000"/>
          <w:kern w:val="0"/>
          <w:sz w:val="28"/>
          <w:szCs w:val="28"/>
        </w:rPr>
        <w:t>2. Конструкция и принцип работы</w:t>
      </w:r>
    </w:p>
    <w:p w14:paraId="2E1AFAC1" w14:textId="77777777" w:rsidR="0004195A" w:rsidRPr="0004195A" w:rsidRDefault="0004195A" w:rsidP="0004195A">
      <w:pPr>
        <w:widowControl/>
        <w:rPr>
          <w:rFonts w:ascii="微软雅黑" w:eastAsia="微软雅黑" w:hAnsi="微软雅黑" w:cs="宋体" w:hint="eastAsia"/>
          <w:color w:val="000000"/>
          <w:kern w:val="0"/>
          <w:sz w:val="28"/>
          <w:szCs w:val="28"/>
        </w:rPr>
      </w:pPr>
      <w:bookmarkStart w:id="35" w:name="OLE_LINK101"/>
      <w:bookmarkStart w:id="36" w:name="OLE_LINK106"/>
      <w:bookmarkStart w:id="37" w:name="OLE_LINK112"/>
      <w:bookmarkEnd w:id="35"/>
      <w:bookmarkEnd w:id="36"/>
      <w:bookmarkEnd w:id="37"/>
      <w:r w:rsidRPr="0004195A">
        <w:rPr>
          <w:rFonts w:ascii="微软雅黑" w:eastAsia="微软雅黑" w:hAnsi="微软雅黑" w:cs="宋体" w:hint="eastAsia"/>
          <w:color w:val="000000"/>
          <w:kern w:val="0"/>
          <w:sz w:val="28"/>
          <w:szCs w:val="28"/>
        </w:rPr>
        <w:t>YG-BS智能发泡机由空气自动配给系统，原料配给系统，搅拌系统组成。</w:t>
      </w:r>
    </w:p>
    <w:p w14:paraId="5C47F4A3" w14:textId="77777777" w:rsidR="0004195A" w:rsidRPr="0004195A" w:rsidRDefault="0004195A" w:rsidP="0004195A">
      <w:pPr>
        <w:widowControl/>
        <w:rPr>
          <w:rFonts w:ascii="Arial" w:eastAsia="等线" w:hAnsi="Arial" w:cs="Arial"/>
          <w:color w:val="000000"/>
          <w:kern w:val="0"/>
          <w:sz w:val="28"/>
          <w:szCs w:val="28"/>
        </w:rPr>
      </w:pPr>
      <w:r w:rsidRPr="0004195A">
        <w:rPr>
          <w:rFonts w:ascii="Arial" w:eastAsia="等线" w:hAnsi="Arial" w:cs="Arial"/>
          <w:color w:val="000000"/>
          <w:kern w:val="0"/>
          <w:sz w:val="28"/>
          <w:szCs w:val="28"/>
        </w:rPr>
        <w:t>The YG-BS Intelligent Foaming Machine consists of automatic air distribution system, raw material distribution system and mixing system.</w:t>
      </w:r>
    </w:p>
    <w:p w14:paraId="1162AEB1" w14:textId="11D480DD" w:rsidR="0004195A" w:rsidRPr="0004195A" w:rsidRDefault="00000000" w:rsidP="0004195A">
      <w:pPr>
        <w:widowControl/>
        <w:rPr>
          <w:rFonts w:ascii="等线" w:eastAsia="等线" w:hAnsi="等线" w:cs="宋体" w:hint="eastAsia"/>
          <w:color w:val="000000"/>
          <w:kern w:val="0"/>
          <w:sz w:val="28"/>
          <w:szCs w:val="28"/>
        </w:rPr>
      </w:pPr>
      <w:r>
        <w:rPr>
          <w:color w:val="000000"/>
          <w:sz w:val="24"/>
          <w:szCs w:val="21"/>
        </w:rPr>
        <w:t>.</w:t>
      </w:r>
      <w:r w:rsidR="0004195A" w:rsidRPr="0004195A">
        <w:rPr>
          <w:rFonts w:ascii="等线" w:eastAsia="等线" w:hAnsi="等线" w:hint="eastAsia"/>
          <w:color w:val="000000"/>
          <w:sz w:val="20"/>
          <w:szCs w:val="20"/>
        </w:rPr>
        <w:t xml:space="preserve"> </w:t>
      </w:r>
      <w:r w:rsidR="0004195A" w:rsidRPr="0004195A">
        <w:rPr>
          <w:rFonts w:ascii="等线" w:eastAsia="等线" w:hAnsi="等线" w:cs="宋体" w:hint="eastAsia"/>
          <w:color w:val="000000"/>
          <w:kern w:val="0"/>
          <w:sz w:val="28"/>
          <w:szCs w:val="28"/>
        </w:rPr>
        <w:t>Интеллектуальный пеногенератор YG-BS состоит из автоматической системы распределения воздуха, системы распределения сырья и системы смешивания.</w:t>
      </w:r>
    </w:p>
    <w:p w14:paraId="561C778C" w14:textId="15F07EA9" w:rsidR="004B1BBB" w:rsidRPr="0004195A" w:rsidRDefault="004B1BBB">
      <w:pPr>
        <w:autoSpaceDE w:val="0"/>
        <w:autoSpaceDN w:val="0"/>
        <w:spacing w:line="360" w:lineRule="auto"/>
        <w:rPr>
          <w:color w:val="000000"/>
          <w:sz w:val="28"/>
          <w:szCs w:val="28"/>
        </w:rPr>
      </w:pPr>
    </w:p>
    <w:p w14:paraId="7EA1F960" w14:textId="77777777" w:rsidR="0004195A" w:rsidRPr="0004195A" w:rsidRDefault="0004195A" w:rsidP="0004195A">
      <w:pPr>
        <w:widowControl/>
        <w:rPr>
          <w:rFonts w:ascii="微软雅黑" w:eastAsia="微软雅黑" w:hAnsi="微软雅黑" w:cs="宋体" w:hint="eastAsia"/>
          <w:color w:val="000000"/>
          <w:kern w:val="0"/>
          <w:sz w:val="28"/>
          <w:szCs w:val="28"/>
        </w:rPr>
      </w:pPr>
      <w:r w:rsidRPr="0004195A">
        <w:rPr>
          <w:rFonts w:ascii="微软雅黑" w:eastAsia="微软雅黑" w:hAnsi="微软雅黑" w:cs="宋体" w:hint="eastAsia"/>
          <w:color w:val="000000"/>
          <w:kern w:val="0"/>
          <w:sz w:val="28"/>
          <w:szCs w:val="28"/>
        </w:rPr>
        <w:t>（1）空气系统：气源通过一级过滤调压达到0.5MPa，经干燥过滤，经压力开关电磁换向阀，通过空气流量计，到达预混头。</w:t>
      </w:r>
    </w:p>
    <w:p w14:paraId="0B958C6C" w14:textId="77777777" w:rsidR="0004195A" w:rsidRPr="0004195A" w:rsidRDefault="0004195A" w:rsidP="0004195A">
      <w:pPr>
        <w:widowControl/>
        <w:rPr>
          <w:rFonts w:ascii="Arial" w:eastAsia="等线" w:hAnsi="Arial" w:cs="Arial"/>
          <w:color w:val="000000"/>
          <w:kern w:val="0"/>
          <w:sz w:val="28"/>
          <w:szCs w:val="28"/>
        </w:rPr>
      </w:pPr>
      <w:r w:rsidRPr="0004195A">
        <w:rPr>
          <w:rFonts w:ascii="Arial" w:eastAsia="等线" w:hAnsi="Arial" w:cs="Arial"/>
          <w:color w:val="000000"/>
          <w:kern w:val="0"/>
          <w:sz w:val="28"/>
          <w:szCs w:val="28"/>
        </w:rPr>
        <w:t>(1) Air System: The air source reaches 0.5MPa through primary filtration and pressure regulation, then passes through drying filtration, pressure switch and solenoid directional valve, and finally reaches the premixing head through the air flow meter.</w:t>
      </w:r>
    </w:p>
    <w:p w14:paraId="6702B5ED" w14:textId="6E0A254E" w:rsidR="0004195A" w:rsidRPr="0004195A" w:rsidRDefault="00000000" w:rsidP="0004195A">
      <w:pPr>
        <w:widowControl/>
        <w:rPr>
          <w:rFonts w:ascii="等线" w:eastAsia="等线" w:hAnsi="等线" w:cs="宋体" w:hint="eastAsia"/>
          <w:color w:val="000000"/>
          <w:kern w:val="0"/>
          <w:sz w:val="28"/>
          <w:szCs w:val="28"/>
        </w:rPr>
      </w:pPr>
      <w:r w:rsidRPr="0004195A">
        <w:rPr>
          <w:color w:val="000000"/>
          <w:sz w:val="28"/>
          <w:szCs w:val="28"/>
        </w:rPr>
        <w:lastRenderedPageBreak/>
        <w:t xml:space="preserve"> </w:t>
      </w:r>
      <w:r w:rsidR="0004195A" w:rsidRPr="0004195A">
        <w:rPr>
          <w:rFonts w:ascii="等线" w:eastAsia="等线" w:hAnsi="等线" w:cs="宋体" w:hint="eastAsia"/>
          <w:color w:val="000000"/>
          <w:kern w:val="0"/>
          <w:sz w:val="28"/>
          <w:szCs w:val="28"/>
        </w:rPr>
        <w:t>(1) Воздушная система: источник воздуха достигает давления 0,5 МПа посредством первичной фильтрации и регулирования давления, затем проходит через осушающую фильтрацию, реле давления и электромагнитный направляющий клапан и, наконец, достигает головки предварительного смешивания через расходомер воздуха.</w:t>
      </w:r>
    </w:p>
    <w:p w14:paraId="32929B97" w14:textId="64DB979E" w:rsidR="004B1BBB" w:rsidRPr="0004195A" w:rsidRDefault="004B1BBB">
      <w:pPr>
        <w:autoSpaceDE w:val="0"/>
        <w:autoSpaceDN w:val="0"/>
        <w:spacing w:line="360" w:lineRule="auto"/>
        <w:rPr>
          <w:color w:val="000000"/>
          <w:sz w:val="24"/>
          <w:szCs w:val="21"/>
        </w:rPr>
      </w:pPr>
    </w:p>
    <w:p w14:paraId="2C296CB3" w14:textId="77777777" w:rsidR="0004195A" w:rsidRPr="0004195A" w:rsidRDefault="0004195A" w:rsidP="0004195A">
      <w:pPr>
        <w:widowControl/>
        <w:rPr>
          <w:rFonts w:ascii="微软雅黑" w:eastAsia="微软雅黑" w:hAnsi="微软雅黑" w:cs="宋体" w:hint="eastAsia"/>
          <w:color w:val="000000"/>
          <w:kern w:val="0"/>
          <w:sz w:val="28"/>
          <w:szCs w:val="28"/>
        </w:rPr>
      </w:pPr>
      <w:bookmarkStart w:id="38" w:name="OLE_LINK136"/>
      <w:bookmarkEnd w:id="38"/>
      <w:r w:rsidRPr="0004195A">
        <w:rPr>
          <w:rFonts w:ascii="微软雅黑" w:eastAsia="微软雅黑" w:hAnsi="微软雅黑" w:cs="宋体" w:hint="eastAsia"/>
          <w:color w:val="000000"/>
          <w:kern w:val="0"/>
          <w:sz w:val="28"/>
          <w:szCs w:val="28"/>
        </w:rPr>
        <w:t>（2）原料配给系统：原料通过进料口进入螺杆泵到预混头再进入搅拌头，原料的流量通过ZHT系统自动计算在保持需要的恒定的倍率下自动供给。</w:t>
      </w:r>
    </w:p>
    <w:p w14:paraId="7BCA77D3" w14:textId="77777777" w:rsidR="0004195A" w:rsidRDefault="0004195A" w:rsidP="0004195A">
      <w:pPr>
        <w:widowControl/>
        <w:rPr>
          <w:rFonts w:ascii="Arial" w:eastAsia="等线" w:hAnsi="Arial" w:cs="Arial"/>
          <w:color w:val="000000"/>
          <w:kern w:val="0"/>
          <w:sz w:val="28"/>
          <w:szCs w:val="28"/>
        </w:rPr>
      </w:pPr>
      <w:bookmarkStart w:id="39" w:name="OLE_LINK111"/>
      <w:bookmarkEnd w:id="39"/>
      <w:r w:rsidRPr="0004195A">
        <w:rPr>
          <w:rFonts w:ascii="Arial" w:eastAsia="等线" w:hAnsi="Arial" w:cs="Arial"/>
          <w:color w:val="000000"/>
          <w:kern w:val="0"/>
          <w:sz w:val="28"/>
          <w:szCs w:val="28"/>
        </w:rPr>
        <w:t>(2) Raw Material Distribution System: Raw material enters the screw pump through the feed port, then goes to the premixing head and finally into the mixing head. The flow rate of the raw material is automatically calculated by the ZHT system and automatically supplied while maintaining the required constant ratio.</w:t>
      </w:r>
    </w:p>
    <w:p w14:paraId="7C3ACF3A" w14:textId="77777777" w:rsidR="00D477B1" w:rsidRDefault="0004195A" w:rsidP="00D477B1">
      <w:pPr>
        <w:widowControl/>
        <w:rPr>
          <w:rFonts w:ascii="等线" w:eastAsia="等线" w:hAnsi="等线" w:cs="宋体" w:hint="eastAsia"/>
          <w:color w:val="000000"/>
          <w:kern w:val="0"/>
          <w:sz w:val="28"/>
          <w:szCs w:val="28"/>
        </w:rPr>
      </w:pPr>
      <w:r w:rsidRPr="0004195A">
        <w:rPr>
          <w:rFonts w:ascii="等线" w:eastAsia="等线" w:hAnsi="等线" w:cs="宋体" w:hint="eastAsia"/>
          <w:color w:val="000000"/>
          <w:kern w:val="0"/>
          <w:sz w:val="28"/>
          <w:szCs w:val="28"/>
        </w:rPr>
        <w:t>(2) Система распределения сырья: Сырье поступает в шнековый насос через загрузочный патрубок, затем в головку предварительного смешивания и, наконец, в головку смешивания. Расход сырья автоматически рассчитывается системой ZHT и автоматически подается при поддержании требуемого постоянного соотношения.</w:t>
      </w:r>
      <w:bookmarkStart w:id="40" w:name="OLE_LINK148"/>
      <w:bookmarkEnd w:id="40"/>
    </w:p>
    <w:p w14:paraId="75A4A16D" w14:textId="6B822E65" w:rsidR="00D477B1" w:rsidRPr="00D477B1" w:rsidRDefault="00D477B1" w:rsidP="00D477B1">
      <w:pPr>
        <w:widowControl/>
        <w:rPr>
          <w:rFonts w:ascii="等线" w:eastAsia="等线" w:hAnsi="等线" w:cs="宋体" w:hint="eastAsia"/>
          <w:color w:val="000000"/>
          <w:kern w:val="0"/>
          <w:sz w:val="28"/>
          <w:szCs w:val="28"/>
        </w:rPr>
      </w:pPr>
      <w:r w:rsidRPr="00D477B1">
        <w:rPr>
          <w:rFonts w:ascii="微软雅黑" w:eastAsia="微软雅黑" w:hAnsi="微软雅黑" w:cs="宋体" w:hint="eastAsia"/>
          <w:color w:val="000000"/>
          <w:kern w:val="0"/>
          <w:sz w:val="28"/>
          <w:szCs w:val="28"/>
        </w:rPr>
        <w:lastRenderedPageBreak/>
        <w:t>（3）搅拌系统：搅拌头内搅拌</w:t>
      </w:r>
      <w:proofErr w:type="gramStart"/>
      <w:r w:rsidRPr="00D477B1">
        <w:rPr>
          <w:rFonts w:ascii="微软雅黑" w:eastAsia="微软雅黑" w:hAnsi="微软雅黑" w:cs="宋体" w:hint="eastAsia"/>
          <w:color w:val="000000"/>
          <w:kern w:val="0"/>
          <w:sz w:val="28"/>
          <w:szCs w:val="28"/>
        </w:rPr>
        <w:t>齿</w:t>
      </w:r>
      <w:proofErr w:type="gramEnd"/>
      <w:r w:rsidRPr="00D477B1">
        <w:rPr>
          <w:rFonts w:ascii="微软雅黑" w:eastAsia="微软雅黑" w:hAnsi="微软雅黑" w:cs="宋体" w:hint="eastAsia"/>
          <w:color w:val="000000"/>
          <w:kern w:val="0"/>
          <w:sz w:val="28"/>
          <w:szCs w:val="28"/>
        </w:rPr>
        <w:t>合理的布局，搅拌齿的数量根据所受的剪切力以及需要的流量合理的设计，搅拌头更能使原料均匀充分的搅拌。</w:t>
      </w:r>
    </w:p>
    <w:p w14:paraId="74E3457A" w14:textId="77777777" w:rsidR="00332DB8" w:rsidRPr="00332DB8" w:rsidRDefault="00332DB8" w:rsidP="00332DB8">
      <w:pPr>
        <w:widowControl/>
        <w:rPr>
          <w:rFonts w:ascii="Arial" w:eastAsia="等线" w:hAnsi="Arial" w:cs="Arial"/>
          <w:color w:val="000000"/>
          <w:kern w:val="0"/>
          <w:sz w:val="28"/>
          <w:szCs w:val="28"/>
        </w:rPr>
      </w:pPr>
      <w:r w:rsidRPr="00332DB8">
        <w:rPr>
          <w:rFonts w:ascii="Arial" w:eastAsia="等线" w:hAnsi="Arial" w:cs="Arial"/>
          <w:color w:val="000000"/>
          <w:kern w:val="0"/>
          <w:sz w:val="28"/>
          <w:szCs w:val="28"/>
        </w:rPr>
        <w:t>(3) Mixing System: The mixing teeth in the mixing head are reasonably arranged, and the quantity of the mixing teeth is reasonably designed according to the shear force and required flow rate, so that the mixing head can mix the raw materials uniformly and sufficiently.</w:t>
      </w:r>
    </w:p>
    <w:p w14:paraId="79BA5145" w14:textId="707A8E2C" w:rsidR="00AA04F4" w:rsidRPr="00332DB8" w:rsidRDefault="00000000" w:rsidP="00332DB8">
      <w:pPr>
        <w:autoSpaceDE w:val="0"/>
        <w:autoSpaceDN w:val="0"/>
        <w:spacing w:line="360" w:lineRule="auto"/>
        <w:rPr>
          <w:color w:val="000000"/>
          <w:kern w:val="0"/>
          <w:sz w:val="24"/>
          <w:szCs w:val="21"/>
        </w:rPr>
      </w:pPr>
      <w:r>
        <w:rPr>
          <w:color w:val="000000"/>
          <w:kern w:val="0"/>
          <w:sz w:val="24"/>
          <w:szCs w:val="21"/>
        </w:rPr>
        <w:t xml:space="preserve"> </w:t>
      </w:r>
      <w:r w:rsidR="00AA04F4" w:rsidRPr="00AA04F4">
        <w:rPr>
          <w:rFonts w:ascii="等线" w:eastAsia="等线" w:hAnsi="等线" w:cs="宋体" w:hint="eastAsia"/>
          <w:color w:val="000000"/>
          <w:kern w:val="0"/>
          <w:sz w:val="28"/>
          <w:szCs w:val="28"/>
        </w:rPr>
        <w:t>(3) Система смешивания: Смесительные зубья в смесительной головке расположены рационально, а количество смесительных зубьев рассчитано в соответствии с силой сдвига и требуемым расходом, так что смесительная головка может равномерно смешивать сырье.</w:t>
      </w:r>
    </w:p>
    <w:p w14:paraId="039B1232" w14:textId="77777777" w:rsidR="00AA04F4" w:rsidRPr="00AA04F4" w:rsidRDefault="00AA04F4">
      <w:pPr>
        <w:autoSpaceDE w:val="0"/>
        <w:autoSpaceDN w:val="0"/>
        <w:spacing w:line="360" w:lineRule="auto"/>
        <w:rPr>
          <w:color w:val="000000"/>
          <w:kern w:val="0"/>
          <w:sz w:val="24"/>
          <w:szCs w:val="21"/>
        </w:rPr>
      </w:pPr>
    </w:p>
    <w:p w14:paraId="3AB80391" w14:textId="6C84AD7E" w:rsidR="004B1BBB" w:rsidRPr="00332DB8" w:rsidRDefault="00AA04F4">
      <w:pPr>
        <w:autoSpaceDE w:val="0"/>
        <w:autoSpaceDN w:val="0"/>
        <w:jc w:val="left"/>
        <w:rPr>
          <w:rFonts w:ascii="宋体"/>
          <w:b/>
          <w:color w:val="000000"/>
          <w:kern w:val="0"/>
          <w:sz w:val="28"/>
          <w:szCs w:val="28"/>
        </w:rPr>
      </w:pPr>
      <w:r w:rsidRPr="00332DB8">
        <w:rPr>
          <w:rFonts w:ascii="宋体" w:hint="eastAsia"/>
          <w:b/>
          <w:color w:val="000000"/>
          <w:kern w:val="0"/>
          <w:sz w:val="28"/>
          <w:szCs w:val="28"/>
        </w:rPr>
        <w:t>3、结构图</w:t>
      </w:r>
    </w:p>
    <w:p w14:paraId="077FF536" w14:textId="77777777" w:rsidR="00AA04F4" w:rsidRPr="00AA04F4" w:rsidRDefault="00AA04F4" w:rsidP="00AA04F4">
      <w:pPr>
        <w:widowControl/>
        <w:jc w:val="left"/>
        <w:rPr>
          <w:rFonts w:ascii="Arial" w:eastAsia="等线" w:hAnsi="Arial" w:cs="Arial"/>
          <w:color w:val="000000"/>
          <w:kern w:val="0"/>
          <w:sz w:val="28"/>
          <w:szCs w:val="28"/>
        </w:rPr>
      </w:pPr>
      <w:r w:rsidRPr="00AA04F4">
        <w:rPr>
          <w:rFonts w:ascii="Arial" w:eastAsia="等线" w:hAnsi="Arial" w:cs="Arial"/>
          <w:color w:val="000000"/>
          <w:kern w:val="0"/>
          <w:sz w:val="28"/>
          <w:szCs w:val="28"/>
        </w:rPr>
        <w:t>3. Structure Diagram</w:t>
      </w:r>
    </w:p>
    <w:p w14:paraId="3B835A41" w14:textId="77777777" w:rsidR="00AA04F4" w:rsidRPr="00AA04F4" w:rsidRDefault="00AA04F4" w:rsidP="00AA04F4">
      <w:pPr>
        <w:widowControl/>
        <w:jc w:val="left"/>
        <w:rPr>
          <w:rFonts w:ascii="等线" w:eastAsia="等线" w:hAnsi="等线" w:cs="宋体" w:hint="eastAsia"/>
          <w:color w:val="000000"/>
          <w:kern w:val="0"/>
          <w:sz w:val="28"/>
          <w:szCs w:val="28"/>
        </w:rPr>
      </w:pPr>
      <w:r w:rsidRPr="00AA04F4">
        <w:rPr>
          <w:rFonts w:ascii="等线" w:eastAsia="等线" w:hAnsi="等线" w:cs="宋体" w:hint="eastAsia"/>
          <w:color w:val="000000"/>
          <w:kern w:val="0"/>
          <w:sz w:val="28"/>
          <w:szCs w:val="28"/>
        </w:rPr>
        <w:t>3. Структурная схема</w:t>
      </w:r>
    </w:p>
    <w:p w14:paraId="670FD43F" w14:textId="77777777" w:rsidR="00AA04F4" w:rsidRDefault="00AA04F4">
      <w:pPr>
        <w:autoSpaceDE w:val="0"/>
        <w:autoSpaceDN w:val="0"/>
        <w:jc w:val="left"/>
        <w:rPr>
          <w:rFonts w:ascii="宋体"/>
          <w:b/>
          <w:color w:val="000000"/>
          <w:kern w:val="0"/>
          <w:sz w:val="24"/>
        </w:rPr>
      </w:pPr>
    </w:p>
    <w:p w14:paraId="406D9DCE" w14:textId="43126A04" w:rsidR="004B1BBB" w:rsidRPr="00AA04F4" w:rsidRDefault="00AA04F4" w:rsidP="00AA04F4">
      <w:pPr>
        <w:widowControl/>
        <w:jc w:val="left"/>
        <w:rPr>
          <w:rFonts w:ascii="微软雅黑" w:eastAsia="微软雅黑" w:hAnsi="微软雅黑" w:cs="宋体" w:hint="eastAsia"/>
          <w:color w:val="000000"/>
          <w:kern w:val="0"/>
          <w:sz w:val="28"/>
          <w:szCs w:val="28"/>
        </w:rPr>
      </w:pPr>
      <w:r w:rsidRPr="00AA04F4">
        <w:rPr>
          <w:rFonts w:ascii="微软雅黑" w:eastAsia="微软雅黑" w:hAnsi="微软雅黑" w:cs="宋体" w:hint="eastAsia"/>
          <w:color w:val="000000"/>
          <w:kern w:val="0"/>
          <w:sz w:val="28"/>
          <w:szCs w:val="28"/>
        </w:rPr>
        <w:t>图表一</w:t>
      </w:r>
    </w:p>
    <w:p w14:paraId="191839E8" w14:textId="77777777" w:rsidR="00AA04F4" w:rsidRPr="00332DB8" w:rsidRDefault="00AA04F4" w:rsidP="00AA04F4">
      <w:pPr>
        <w:widowControl/>
        <w:jc w:val="left"/>
        <w:rPr>
          <w:rFonts w:ascii="Arial" w:eastAsia="等线" w:hAnsi="Arial" w:cs="Arial"/>
          <w:color w:val="000000"/>
          <w:kern w:val="0"/>
          <w:sz w:val="28"/>
          <w:szCs w:val="28"/>
        </w:rPr>
      </w:pPr>
      <w:r w:rsidRPr="00332DB8">
        <w:rPr>
          <w:rFonts w:ascii="Arial" w:eastAsia="等线" w:hAnsi="Arial" w:cs="Arial"/>
          <w:color w:val="000000"/>
          <w:kern w:val="0"/>
          <w:sz w:val="28"/>
          <w:szCs w:val="28"/>
        </w:rPr>
        <w:t>Diagram 1</w:t>
      </w:r>
    </w:p>
    <w:p w14:paraId="0CEFA190" w14:textId="77777777" w:rsidR="00AA04F4" w:rsidRPr="00AA04F4" w:rsidRDefault="00AA04F4" w:rsidP="00AA04F4">
      <w:pPr>
        <w:widowControl/>
        <w:jc w:val="left"/>
        <w:rPr>
          <w:rFonts w:ascii="等线" w:eastAsia="等线" w:hAnsi="等线" w:cs="宋体" w:hint="eastAsia"/>
          <w:color w:val="000000"/>
          <w:kern w:val="0"/>
          <w:sz w:val="28"/>
          <w:szCs w:val="28"/>
        </w:rPr>
      </w:pPr>
      <w:r w:rsidRPr="00AA04F4">
        <w:rPr>
          <w:rFonts w:ascii="等线" w:eastAsia="等线" w:hAnsi="等线" w:cs="宋体" w:hint="eastAsia"/>
          <w:color w:val="000000"/>
          <w:kern w:val="0"/>
          <w:sz w:val="28"/>
          <w:szCs w:val="28"/>
        </w:rPr>
        <w:t>Схема 1</w:t>
      </w:r>
    </w:p>
    <w:p w14:paraId="279E5872" w14:textId="77777777" w:rsidR="00AA04F4" w:rsidRPr="00AA04F4" w:rsidRDefault="00AA04F4" w:rsidP="00AA04F4">
      <w:pPr>
        <w:widowControl/>
        <w:jc w:val="left"/>
        <w:rPr>
          <w:rFonts w:ascii="Arial" w:eastAsia="等线" w:hAnsi="Arial" w:cs="Arial"/>
          <w:color w:val="000000"/>
          <w:kern w:val="0"/>
          <w:sz w:val="22"/>
          <w:szCs w:val="22"/>
        </w:rPr>
      </w:pPr>
    </w:p>
    <w:p w14:paraId="788F6012" w14:textId="7845CD09" w:rsidR="004B1BBB" w:rsidRDefault="00332DB8">
      <w:pPr>
        <w:keepNext/>
        <w:autoSpaceDE w:val="0"/>
        <w:autoSpaceDN w:val="0"/>
        <w:jc w:val="left"/>
        <w:rPr>
          <w:color w:val="000000"/>
        </w:rPr>
      </w:pPr>
      <w:r>
        <w:rPr>
          <w:noProof/>
          <w:color w:val="000000"/>
        </w:rPr>
        <w:lastRenderedPageBreak/>
        <mc:AlternateContent>
          <mc:Choice Requires="wps">
            <w:drawing>
              <wp:anchor distT="0" distB="0" distL="0" distR="0" simplePos="0" relativeHeight="252184610" behindDoc="0" locked="0" layoutInCell="1" allowOverlap="1" wp14:anchorId="0460DF05" wp14:editId="50737EDB">
                <wp:simplePos x="0" y="0"/>
                <wp:positionH relativeFrom="column">
                  <wp:posOffset>-866775</wp:posOffset>
                </wp:positionH>
                <wp:positionV relativeFrom="paragraph">
                  <wp:posOffset>3609975</wp:posOffset>
                </wp:positionV>
                <wp:extent cx="1647825" cy="781050"/>
                <wp:effectExtent l="0" t="0" r="28575" b="133350"/>
                <wp:wrapNone/>
                <wp:docPr id="3" name="_x0000_s1079"/>
                <wp:cNvGraphicFramePr/>
                <a:graphic xmlns:a="http://schemas.openxmlformats.org/drawingml/2006/main">
                  <a:graphicData uri="http://schemas.microsoft.com/office/word/2010/wordprocessingShape">
                    <wps:wsp>
                      <wps:cNvSpPr/>
                      <wps:spPr>
                        <a:xfrm>
                          <a:off x="0" y="0"/>
                          <a:ext cx="1647825" cy="781050"/>
                        </a:xfrm>
                        <a:prstGeom prst="wedgeRectCallout">
                          <a:avLst/>
                        </a:prstGeom>
                        <a:solidFill>
                          <a:srgbClr val="FFFFFF"/>
                        </a:solidFill>
                        <a:ln w="12700">
                          <a:solidFill>
                            <a:prstClr val="white"/>
                          </a:solidFill>
                        </a:ln>
                      </wps:spPr>
                      <wps:txbx>
                        <w:txbxContent>
                          <w:p w14:paraId="5AF7DD3C" w14:textId="77777777" w:rsidR="004B1BBB" w:rsidRDefault="00000000">
                            <w:r>
                              <w:rPr>
                                <w:rFonts w:hint="eastAsia"/>
                              </w:rPr>
                              <w:t>胶水流量计</w:t>
                            </w:r>
                          </w:p>
                          <w:p w14:paraId="66FA1461" w14:textId="77777777" w:rsid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Glue Flow Meter</w:t>
                            </w:r>
                          </w:p>
                          <w:p w14:paraId="0DBE99F7" w14:textId="335535B4" w:rsidR="00332DB8" w:rsidRPr="00332DB8" w:rsidRDefault="00332DB8" w:rsidP="00332DB8">
                            <w:pPr>
                              <w:widowControl/>
                              <w:rPr>
                                <w:rFonts w:ascii="Arial" w:eastAsia="等线" w:hAnsi="Arial" w:cs="Arial"/>
                                <w:color w:val="000000"/>
                                <w:kern w:val="0"/>
                                <w:sz w:val="22"/>
                                <w:szCs w:val="22"/>
                              </w:rPr>
                            </w:pPr>
                            <w:r w:rsidRPr="00332DB8">
                              <w:rPr>
                                <w:rFonts w:ascii="等线" w:eastAsia="等线" w:hAnsi="等线" w:cs="宋体" w:hint="eastAsia"/>
                                <w:color w:val="000000"/>
                                <w:kern w:val="0"/>
                                <w:sz w:val="20"/>
                                <w:szCs w:val="20"/>
                              </w:rPr>
                              <w:t>Расходомер клея</w:t>
                            </w:r>
                          </w:p>
                          <w:p w14:paraId="2FDBF025" w14:textId="5E2BD2FB" w:rsidR="00332DB8" w:rsidRPr="00332DB8" w:rsidRDefault="00332DB8" w:rsidP="00332DB8">
                            <w:pPr>
                              <w:widowControl/>
                              <w:rPr>
                                <w:rFonts w:ascii="Arial" w:eastAsia="等线" w:hAnsi="Arial" w:cs="Arial"/>
                                <w:color w:val="000000"/>
                                <w:kern w:val="0"/>
                                <w:sz w:val="22"/>
                                <w:szCs w:val="22"/>
                              </w:rPr>
                            </w:pPr>
                          </w:p>
                          <w:p w14:paraId="7FAC88E6"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60DF0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79" o:spid="_x0000_s1026" type="#_x0000_t61" style="position:absolute;margin-left:-68.25pt;margin-top:284.25pt;width:129.75pt;height:61.5pt;z-index:25218461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" adj="6300,24300" strokecolor="white" strokeweight="1pt">
                <v:textbox>
                  <w:txbxContent>
                    <w:p w14:paraId="5AF7DD3C" w14:textId="77777777" w:rsidR="004B1BBB" w:rsidRDefault="00000000">
                      <w:r>
                        <w:rPr>
                          <w:rFonts w:hint="eastAsia"/>
                        </w:rPr>
                        <w:t>胶水流量计</w:t>
                      </w:r>
                    </w:p>
                    <w:p w14:paraId="66FA1461" w14:textId="77777777" w:rsid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Glue Flow Meter</w:t>
                      </w:r>
                    </w:p>
                    <w:p w14:paraId="0DBE99F7" w14:textId="335535B4" w:rsidR="00332DB8" w:rsidRPr="00332DB8" w:rsidRDefault="00332DB8" w:rsidP="00332DB8">
                      <w:pPr>
                        <w:widowControl/>
                        <w:rPr>
                          <w:rFonts w:ascii="Arial" w:eastAsia="等线" w:hAnsi="Arial" w:cs="Arial"/>
                          <w:color w:val="000000"/>
                          <w:kern w:val="0"/>
                          <w:sz w:val="22"/>
                          <w:szCs w:val="22"/>
                        </w:rPr>
                      </w:pPr>
                      <w:r w:rsidRPr="00332DB8">
                        <w:rPr>
                          <w:rFonts w:ascii="等线" w:eastAsia="等线" w:hAnsi="等线" w:cs="宋体" w:hint="eastAsia"/>
                          <w:color w:val="000000"/>
                          <w:kern w:val="0"/>
                          <w:sz w:val="20"/>
                          <w:szCs w:val="20"/>
                        </w:rPr>
                        <w:t>Расходомер клея</w:t>
                      </w:r>
                    </w:p>
                    <w:p w14:paraId="2FDBF025" w14:textId="5E2BD2FB" w:rsidR="00332DB8" w:rsidRPr="00332DB8" w:rsidRDefault="00332DB8" w:rsidP="00332DB8">
                      <w:pPr>
                        <w:widowControl/>
                        <w:rPr>
                          <w:rFonts w:ascii="Arial" w:eastAsia="等线" w:hAnsi="Arial" w:cs="Arial"/>
                          <w:color w:val="000000"/>
                          <w:kern w:val="0"/>
                          <w:sz w:val="22"/>
                          <w:szCs w:val="22"/>
                        </w:rPr>
                      </w:pPr>
                    </w:p>
                    <w:p w14:paraId="7FAC88E6" w14:textId="77777777" w:rsidR="004B1BBB" w:rsidRDefault="004B1BBB"/>
                  </w:txbxContent>
                </v:textbox>
              </v:shape>
            </w:pict>
          </mc:Fallback>
        </mc:AlternateContent>
      </w:r>
      <w:r>
        <w:rPr>
          <w:noProof/>
          <w:color w:val="000000"/>
        </w:rPr>
        <mc:AlternateContent>
          <mc:Choice Requires="wps">
            <w:drawing>
              <wp:anchor distT="0" distB="0" distL="0" distR="0" simplePos="0" relativeHeight="252184577" behindDoc="0" locked="0" layoutInCell="1" allowOverlap="1" wp14:anchorId="4F3BD2E4" wp14:editId="50029D31">
                <wp:simplePos x="0" y="0"/>
                <wp:positionH relativeFrom="column">
                  <wp:posOffset>-1114425</wp:posOffset>
                </wp:positionH>
                <wp:positionV relativeFrom="paragraph">
                  <wp:posOffset>2390775</wp:posOffset>
                </wp:positionV>
                <wp:extent cx="1619250" cy="657225"/>
                <wp:effectExtent l="0" t="0" r="19050" b="123825"/>
                <wp:wrapNone/>
                <wp:docPr id="6" name="_x0000_s1027"/>
                <wp:cNvGraphicFramePr/>
                <a:graphic xmlns:a="http://schemas.openxmlformats.org/drawingml/2006/main">
                  <a:graphicData uri="http://schemas.microsoft.com/office/word/2010/wordprocessingShape">
                    <wps:wsp>
                      <wps:cNvSpPr/>
                      <wps:spPr>
                        <a:xfrm>
                          <a:off x="0" y="0"/>
                          <a:ext cx="1619250" cy="657225"/>
                        </a:xfrm>
                        <a:prstGeom prst="wedgeRectCallout">
                          <a:avLst/>
                        </a:prstGeom>
                        <a:solidFill>
                          <a:srgbClr val="FFFFFF"/>
                        </a:solidFill>
                        <a:ln w="12700">
                          <a:solidFill>
                            <a:prstClr val="white"/>
                          </a:solidFill>
                        </a:ln>
                      </wps:spPr>
                      <wps:txbx>
                        <w:txbxContent>
                          <w:p w14:paraId="492CB3F2" w14:textId="77777777" w:rsidR="004B1BBB" w:rsidRDefault="00000000">
                            <w:bookmarkStart w:id="41" w:name="OLE_LINK123"/>
                            <w:bookmarkStart w:id="42" w:name="OLE_LINK124"/>
                            <w:bookmarkStart w:id="43" w:name="_Hlk206563654"/>
                            <w:bookmarkEnd w:id="41"/>
                            <w:bookmarkEnd w:id="42"/>
                            <w:bookmarkEnd w:id="43"/>
                            <w:r>
                              <w:rPr>
                                <w:rFonts w:hint="eastAsia"/>
                              </w:rPr>
                              <w:t>出料口</w:t>
                            </w:r>
                          </w:p>
                          <w:p w14:paraId="023C69E7" w14:textId="77777777" w:rsidR="00332DB8" w:rsidRP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Discharge Outlet</w:t>
                            </w:r>
                          </w:p>
                          <w:p w14:paraId="3E968D1A"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Выпускной патрубок</w:t>
                            </w:r>
                          </w:p>
                          <w:p w14:paraId="45D9E571"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3BD2E4" id="_x0000_s1027" o:spid="_x0000_s1027" type="#_x0000_t61" style="position:absolute;margin-left:-87.75pt;margin-top:188.25pt;width:127.5pt;height:51.75pt;z-index:252184577;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" adj="6300,24300" strokecolor="white" strokeweight="1pt">
                <v:textbox>
                  <w:txbxContent>
                    <w:p w14:paraId="492CB3F2" w14:textId="77777777" w:rsidR="004B1BBB" w:rsidRDefault="00000000">
                      <w:bookmarkStart w:id="44" w:name="OLE_LINK123"/>
                      <w:bookmarkStart w:id="45" w:name="OLE_LINK124"/>
                      <w:bookmarkStart w:id="46" w:name="_Hlk206563654"/>
                      <w:bookmarkEnd w:id="44"/>
                      <w:bookmarkEnd w:id="45"/>
                      <w:bookmarkEnd w:id="46"/>
                      <w:r>
                        <w:rPr>
                          <w:rFonts w:hint="eastAsia"/>
                        </w:rPr>
                        <w:t>出料口</w:t>
                      </w:r>
                    </w:p>
                    <w:p w14:paraId="023C69E7" w14:textId="77777777" w:rsidR="00332DB8" w:rsidRP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Discharge Outlet</w:t>
                      </w:r>
                    </w:p>
                    <w:p w14:paraId="3E968D1A"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Выпускной патрубок</w:t>
                      </w:r>
                    </w:p>
                    <w:p w14:paraId="45D9E571" w14:textId="77777777" w:rsidR="004B1BBB" w:rsidRDefault="004B1BBB"/>
                  </w:txbxContent>
                </v:textbox>
              </v:shape>
            </w:pict>
          </mc:Fallback>
        </mc:AlternateContent>
      </w:r>
      <w:r>
        <w:rPr>
          <w:noProof/>
          <w:color w:val="000000"/>
        </w:rPr>
        <mc:AlternateContent>
          <mc:Choice Requires="wps">
            <w:drawing>
              <wp:anchor distT="0" distB="0" distL="0" distR="0" simplePos="0" relativeHeight="252184611" behindDoc="0" locked="0" layoutInCell="1" allowOverlap="1" wp14:anchorId="16A60AC2" wp14:editId="381DD237">
                <wp:simplePos x="0" y="0"/>
                <wp:positionH relativeFrom="column">
                  <wp:posOffset>-1171576</wp:posOffset>
                </wp:positionH>
                <wp:positionV relativeFrom="paragraph">
                  <wp:posOffset>1047749</wp:posOffset>
                </wp:positionV>
                <wp:extent cx="1762125" cy="1076325"/>
                <wp:effectExtent l="0" t="0" r="28575" b="180975"/>
                <wp:wrapNone/>
                <wp:docPr id="2" name="_x0000_s1080"/>
                <wp:cNvGraphicFramePr/>
                <a:graphic xmlns:a="http://schemas.openxmlformats.org/drawingml/2006/main">
                  <a:graphicData uri="http://schemas.microsoft.com/office/word/2010/wordprocessingShape">
                    <wps:wsp>
                      <wps:cNvSpPr/>
                      <wps:spPr>
                        <a:xfrm>
                          <a:off x="0" y="0"/>
                          <a:ext cx="1762125" cy="1076325"/>
                        </a:xfrm>
                        <a:prstGeom prst="wedgeRectCallout">
                          <a:avLst/>
                        </a:prstGeom>
                        <a:solidFill>
                          <a:srgbClr val="FFFFFF"/>
                        </a:solidFill>
                        <a:ln w="12700">
                          <a:solidFill>
                            <a:prstClr val="white"/>
                          </a:solidFill>
                        </a:ln>
                      </wps:spPr>
                      <wps:txbx>
                        <w:txbxContent>
                          <w:p w14:paraId="44883068" w14:textId="77777777" w:rsidR="004B1BBB" w:rsidRDefault="00000000">
                            <w:r>
                              <w:rPr>
                                <w:rFonts w:hint="eastAsia"/>
                              </w:rPr>
                              <w:t>清洗蝶阀</w:t>
                            </w:r>
                            <w:r>
                              <w:rPr>
                                <w:rFonts w:hint="eastAsia"/>
                              </w:rPr>
                              <w:t>D3</w:t>
                            </w:r>
                          </w:p>
                          <w:p w14:paraId="48F25398" w14:textId="77777777" w:rsidR="00332DB8" w:rsidRP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Cleaning Butterfly Valve D3</w:t>
                            </w:r>
                          </w:p>
                          <w:p w14:paraId="14634342"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Запорный клапан очистки D3</w:t>
                            </w:r>
                          </w:p>
                          <w:p w14:paraId="59395272" w14:textId="77777777" w:rsidR="004B1BBB" w:rsidRDefault="004B1BBB"/>
                          <w:p w14:paraId="071CD521"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A60AC2" id="_x0000_s1080" o:spid="_x0000_s1028" type="#_x0000_t61" style="position:absolute;margin-left:-92.25pt;margin-top:82.5pt;width:138.75pt;height:84.75pt;z-index:252184611;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" adj="6300,24300" strokecolor="white" strokeweight="1pt">
                <v:textbox>
                  <w:txbxContent>
                    <w:p w14:paraId="44883068" w14:textId="77777777" w:rsidR="004B1BBB" w:rsidRDefault="00000000">
                      <w:r>
                        <w:rPr>
                          <w:rFonts w:hint="eastAsia"/>
                        </w:rPr>
                        <w:t>清洗蝶阀</w:t>
                      </w:r>
                      <w:r>
                        <w:rPr>
                          <w:rFonts w:hint="eastAsia"/>
                        </w:rPr>
                        <w:t>D3</w:t>
                      </w:r>
                    </w:p>
                    <w:p w14:paraId="48F25398" w14:textId="77777777" w:rsidR="00332DB8" w:rsidRP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Cleaning Butterfly Valve D3</w:t>
                      </w:r>
                    </w:p>
                    <w:p w14:paraId="14634342"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Запорный клапан очистки D3</w:t>
                      </w:r>
                    </w:p>
                    <w:p w14:paraId="59395272" w14:textId="77777777" w:rsidR="004B1BBB" w:rsidRDefault="004B1BBB"/>
                    <w:p w14:paraId="071CD521" w14:textId="77777777" w:rsidR="004B1BBB" w:rsidRDefault="004B1BBB"/>
                  </w:txbxContent>
                </v:textbox>
              </v:shape>
            </w:pict>
          </mc:Fallback>
        </mc:AlternateContent>
      </w:r>
      <w:r>
        <w:rPr>
          <w:noProof/>
          <w:color w:val="000000"/>
        </w:rPr>
        <mc:AlternateContent>
          <mc:Choice Requires="wps">
            <w:drawing>
              <wp:anchor distT="0" distB="0" distL="0" distR="0" simplePos="0" relativeHeight="252184576" behindDoc="0" locked="0" layoutInCell="1" allowOverlap="1" wp14:anchorId="410D0BF5" wp14:editId="57655190">
                <wp:simplePos x="0" y="0"/>
                <wp:positionH relativeFrom="column">
                  <wp:posOffset>-1085850</wp:posOffset>
                </wp:positionH>
                <wp:positionV relativeFrom="paragraph">
                  <wp:posOffset>-123825</wp:posOffset>
                </wp:positionV>
                <wp:extent cx="1581150" cy="838200"/>
                <wp:effectExtent l="0" t="0" r="19050" b="133350"/>
                <wp:wrapNone/>
                <wp:docPr id="4" name="_x0000_s1026"/>
                <wp:cNvGraphicFramePr/>
                <a:graphic xmlns:a="http://schemas.openxmlformats.org/drawingml/2006/main">
                  <a:graphicData uri="http://schemas.microsoft.com/office/word/2010/wordprocessingShape">
                    <wps:wsp>
                      <wps:cNvSpPr/>
                      <wps:spPr>
                        <a:xfrm>
                          <a:off x="0" y="0"/>
                          <a:ext cx="1581150" cy="838200"/>
                        </a:xfrm>
                        <a:prstGeom prst="wedgeRectCallout">
                          <a:avLst/>
                        </a:prstGeom>
                        <a:solidFill>
                          <a:srgbClr val="FFFFFF"/>
                        </a:solidFill>
                        <a:ln w="12700">
                          <a:solidFill>
                            <a:prstClr val="white"/>
                          </a:solidFill>
                        </a:ln>
                      </wps:spPr>
                      <wps:txbx>
                        <w:txbxContent>
                          <w:p w14:paraId="0CBD5235" w14:textId="77777777" w:rsidR="00332DB8" w:rsidRDefault="00332DB8" w:rsidP="00332DB8">
                            <w:pPr>
                              <w:widowControl/>
                              <w:rPr>
                                <w:rFonts w:ascii="Arial" w:eastAsia="等线" w:hAnsi="Arial" w:cs="Arial"/>
                                <w:color w:val="000000"/>
                                <w:kern w:val="0"/>
                                <w:sz w:val="22"/>
                                <w:szCs w:val="22"/>
                              </w:rPr>
                            </w:pPr>
                            <w:r w:rsidRPr="00332DB8">
                              <w:rPr>
                                <w:rFonts w:ascii="微软雅黑" w:eastAsia="微软雅黑" w:hAnsi="微软雅黑" w:cs="宋体" w:hint="eastAsia"/>
                                <w:color w:val="000000"/>
                                <w:kern w:val="0"/>
                                <w:sz w:val="22"/>
                                <w:szCs w:val="22"/>
                              </w:rPr>
                              <w:t>搅拌</w:t>
                            </w:r>
                            <w:r w:rsidRPr="00332DB8">
                              <w:rPr>
                                <w:rFonts w:ascii="Arial" w:eastAsia="等线" w:hAnsi="Arial" w:cs="Arial"/>
                                <w:color w:val="000000"/>
                                <w:kern w:val="0"/>
                                <w:sz w:val="22"/>
                                <w:szCs w:val="22"/>
                              </w:rPr>
                              <w:t>Mixing Head</w:t>
                            </w:r>
                          </w:p>
                          <w:p w14:paraId="74376426" w14:textId="17860D6A"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Смесительная головка</w:t>
                            </w:r>
                          </w:p>
                          <w:p w14:paraId="08FF137E" w14:textId="1A9FC36C" w:rsidR="00332DB8" w:rsidRPr="00332DB8" w:rsidRDefault="00332DB8" w:rsidP="00332DB8">
                            <w:pPr>
                              <w:widowControl/>
                              <w:rPr>
                                <w:rFonts w:ascii="等线" w:eastAsia="等线" w:hAnsi="等线" w:cs="宋体" w:hint="eastAsia"/>
                                <w:color w:val="000000"/>
                                <w:kern w:val="0"/>
                                <w:sz w:val="20"/>
                                <w:szCs w:val="20"/>
                              </w:rPr>
                            </w:pPr>
                          </w:p>
                          <w:p w14:paraId="2BF03119" w14:textId="389850F1" w:rsidR="00332DB8" w:rsidRPr="00332DB8" w:rsidRDefault="00332DB8" w:rsidP="00332DB8">
                            <w:pPr>
                              <w:widowControl/>
                              <w:rPr>
                                <w:rFonts w:ascii="等线" w:eastAsia="等线" w:hAnsi="等线" w:cs="宋体" w:hint="eastAsia"/>
                                <w:color w:val="000000"/>
                                <w:kern w:val="0"/>
                                <w:sz w:val="20"/>
                                <w:szCs w:val="20"/>
                              </w:rPr>
                            </w:pPr>
                            <w:r w:rsidRPr="00332DB8">
                              <w:rPr>
                                <w:rFonts w:ascii="微软雅黑" w:eastAsia="微软雅黑" w:hAnsi="微软雅黑" w:cs="宋体" w:hint="eastAsia"/>
                                <w:color w:val="000000"/>
                                <w:kern w:val="0"/>
                                <w:sz w:val="22"/>
                                <w:szCs w:val="22"/>
                              </w:rPr>
                              <w:t>头</w:t>
                            </w:r>
                            <w:r w:rsidRPr="00332DB8">
                              <w:rPr>
                                <w:rFonts w:ascii="等线" w:eastAsia="等线" w:hAnsi="等线" w:cs="宋体" w:hint="eastAsia"/>
                                <w:color w:val="000000"/>
                                <w:kern w:val="0"/>
                                <w:sz w:val="20"/>
                                <w:szCs w:val="20"/>
                              </w:rPr>
                              <w:t>Смесительная головка</w:t>
                            </w:r>
                          </w:p>
                          <w:p w14:paraId="24840672" w14:textId="6BB65CAB" w:rsidR="00332DB8" w:rsidRPr="00332DB8" w:rsidRDefault="00332DB8" w:rsidP="00332DB8">
                            <w:pPr>
                              <w:widowControl/>
                              <w:rPr>
                                <w:rFonts w:ascii="微软雅黑" w:eastAsia="微软雅黑" w:hAnsi="微软雅黑" w:cs="宋体" w:hint="eastAsia"/>
                                <w:color w:val="000000"/>
                                <w:kern w:val="0"/>
                                <w:sz w:val="22"/>
                                <w:szCs w:val="22"/>
                              </w:rPr>
                            </w:pPr>
                          </w:p>
                          <w:p w14:paraId="07ADB7E5"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0D0BF5" id="_x0000_s1026" o:spid="_x0000_s1029" type="#_x0000_t61" style="position:absolute;margin-left:-85.5pt;margin-top:-9.75pt;width:124.5pt;height:66pt;z-index:2521845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" adj="6300,24300" strokecolor="white" strokeweight="1pt">
                <v:textbox>
                  <w:txbxContent>
                    <w:p w14:paraId="0CBD5235" w14:textId="77777777" w:rsidR="00332DB8" w:rsidRDefault="00332DB8" w:rsidP="00332DB8">
                      <w:pPr>
                        <w:widowControl/>
                        <w:rPr>
                          <w:rFonts w:ascii="Arial" w:eastAsia="等线" w:hAnsi="Arial" w:cs="Arial"/>
                          <w:color w:val="000000"/>
                          <w:kern w:val="0"/>
                          <w:sz w:val="22"/>
                          <w:szCs w:val="22"/>
                        </w:rPr>
                      </w:pPr>
                      <w:r w:rsidRPr="00332DB8">
                        <w:rPr>
                          <w:rFonts w:ascii="微软雅黑" w:eastAsia="微软雅黑" w:hAnsi="微软雅黑" w:cs="宋体" w:hint="eastAsia"/>
                          <w:color w:val="000000"/>
                          <w:kern w:val="0"/>
                          <w:sz w:val="22"/>
                          <w:szCs w:val="22"/>
                        </w:rPr>
                        <w:t>搅拌</w:t>
                      </w:r>
                      <w:r w:rsidRPr="00332DB8">
                        <w:rPr>
                          <w:rFonts w:ascii="Arial" w:eastAsia="等线" w:hAnsi="Arial" w:cs="Arial"/>
                          <w:color w:val="000000"/>
                          <w:kern w:val="0"/>
                          <w:sz w:val="22"/>
                          <w:szCs w:val="22"/>
                        </w:rPr>
                        <w:t>Mixing Head</w:t>
                      </w:r>
                    </w:p>
                    <w:p w14:paraId="74376426" w14:textId="17860D6A"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Смесительная головка</w:t>
                      </w:r>
                    </w:p>
                    <w:p w14:paraId="08FF137E" w14:textId="1A9FC36C" w:rsidR="00332DB8" w:rsidRPr="00332DB8" w:rsidRDefault="00332DB8" w:rsidP="00332DB8">
                      <w:pPr>
                        <w:widowControl/>
                        <w:rPr>
                          <w:rFonts w:ascii="等线" w:eastAsia="等线" w:hAnsi="等线" w:cs="宋体" w:hint="eastAsia"/>
                          <w:color w:val="000000"/>
                          <w:kern w:val="0"/>
                          <w:sz w:val="20"/>
                          <w:szCs w:val="20"/>
                        </w:rPr>
                      </w:pPr>
                    </w:p>
                    <w:p w14:paraId="2BF03119" w14:textId="389850F1" w:rsidR="00332DB8" w:rsidRPr="00332DB8" w:rsidRDefault="00332DB8" w:rsidP="00332DB8">
                      <w:pPr>
                        <w:widowControl/>
                        <w:rPr>
                          <w:rFonts w:ascii="等线" w:eastAsia="等线" w:hAnsi="等线" w:cs="宋体" w:hint="eastAsia"/>
                          <w:color w:val="000000"/>
                          <w:kern w:val="0"/>
                          <w:sz w:val="20"/>
                          <w:szCs w:val="20"/>
                        </w:rPr>
                      </w:pPr>
                      <w:r w:rsidRPr="00332DB8">
                        <w:rPr>
                          <w:rFonts w:ascii="微软雅黑" w:eastAsia="微软雅黑" w:hAnsi="微软雅黑" w:cs="宋体" w:hint="eastAsia"/>
                          <w:color w:val="000000"/>
                          <w:kern w:val="0"/>
                          <w:sz w:val="22"/>
                          <w:szCs w:val="22"/>
                        </w:rPr>
                        <w:t>头</w:t>
                      </w:r>
                      <w:r w:rsidRPr="00332DB8">
                        <w:rPr>
                          <w:rFonts w:ascii="等线" w:eastAsia="等线" w:hAnsi="等线" w:cs="宋体" w:hint="eastAsia"/>
                          <w:color w:val="000000"/>
                          <w:kern w:val="0"/>
                          <w:sz w:val="20"/>
                          <w:szCs w:val="20"/>
                        </w:rPr>
                        <w:t>Смесительная головка</w:t>
                      </w:r>
                    </w:p>
                    <w:p w14:paraId="24840672" w14:textId="6BB65CAB" w:rsidR="00332DB8" w:rsidRPr="00332DB8" w:rsidRDefault="00332DB8" w:rsidP="00332DB8">
                      <w:pPr>
                        <w:widowControl/>
                        <w:rPr>
                          <w:rFonts w:ascii="微软雅黑" w:eastAsia="微软雅黑" w:hAnsi="微软雅黑" w:cs="宋体" w:hint="eastAsia"/>
                          <w:color w:val="000000"/>
                          <w:kern w:val="0"/>
                          <w:sz w:val="22"/>
                          <w:szCs w:val="22"/>
                        </w:rPr>
                      </w:pPr>
                    </w:p>
                    <w:p w14:paraId="07ADB7E5" w14:textId="77777777" w:rsidR="004B1BBB" w:rsidRDefault="004B1BBB"/>
                  </w:txbxContent>
                </v:textbox>
              </v:shape>
            </w:pict>
          </mc:Fallback>
        </mc:AlternateContent>
      </w:r>
      <w:r>
        <w:rPr>
          <w:noProof/>
          <w:color w:val="000000"/>
        </w:rPr>
        <w:drawing>
          <wp:inline distT="0" distB="0" distL="0" distR="0" wp14:anchorId="3F97F267" wp14:editId="4906C1C3">
            <wp:extent cx="4294505" cy="3895725"/>
            <wp:effectExtent l="0" t="0" r="0" b="9525"/>
            <wp:docPr id="5" name="_x0000_i2050"/>
            <wp:cNvGraphicFramePr/>
            <a:graphic xmlns:a="http://schemas.openxmlformats.org/drawingml/2006/main">
              <a:graphicData uri="http://schemas.openxmlformats.org/drawingml/2006/picture">
                <pic:pic xmlns:pic="http://schemas.openxmlformats.org/drawingml/2006/picture">
                  <pic:nvPicPr>
                    <pic:cNvPr id="5" name="_x0000_i2050"/>
                    <pic:cNvPicPr/>
                  </pic:nvPicPr>
                  <pic:blipFill>
                    <a:blip r:embed="rId7">
                      <a:extLst>
                        <a:ext uri="{28A0092B-C50C-407E-A947-70E740481C1C}">
                          <a14:useLocalDpi xmlns:a14="http://schemas.microsoft.com/office/drawing/2010/main" val="0"/>
                        </a:ext>
                      </a:extLst>
                    </a:blip>
                    <a:stretch>
                      <a:fillRect/>
                    </a:stretch>
                  </pic:blipFill>
                  <pic:spPr>
                    <a:xfrm>
                      <a:off x="0" y="0"/>
                      <a:ext cx="4342588" cy="3939343"/>
                    </a:xfrm>
                    <a:prstGeom prst="rect">
                      <a:avLst/>
                    </a:prstGeom>
                  </pic:spPr>
                </pic:pic>
              </a:graphicData>
            </a:graphic>
          </wp:inline>
        </w:drawing>
      </w:r>
    </w:p>
    <w:p w14:paraId="2F657CF0" w14:textId="77777777" w:rsidR="004B1BBB" w:rsidRDefault="004B1BBB">
      <w:pPr>
        <w:rPr>
          <w:color w:val="000000"/>
        </w:rPr>
      </w:pPr>
    </w:p>
    <w:p w14:paraId="6376DA54" w14:textId="07594190" w:rsidR="004B1BBB" w:rsidRDefault="00332DB8">
      <w:pPr>
        <w:rPr>
          <w:color w:val="000000"/>
        </w:rPr>
      </w:pPr>
      <w:r>
        <w:rPr>
          <w:noProof/>
          <w:color w:val="000000"/>
        </w:rPr>
        <mc:AlternateContent>
          <mc:Choice Requires="wps">
            <w:drawing>
              <wp:anchor distT="0" distB="0" distL="0" distR="0" simplePos="0" relativeHeight="252184578" behindDoc="0" locked="0" layoutInCell="1" allowOverlap="1" wp14:anchorId="0680E904" wp14:editId="0BFB4D34">
                <wp:simplePos x="0" y="0"/>
                <wp:positionH relativeFrom="margin">
                  <wp:posOffset>3771900</wp:posOffset>
                </wp:positionH>
                <wp:positionV relativeFrom="paragraph">
                  <wp:posOffset>97155</wp:posOffset>
                </wp:positionV>
                <wp:extent cx="2314575" cy="838200"/>
                <wp:effectExtent l="0" t="0" r="28575" b="133350"/>
                <wp:wrapNone/>
                <wp:docPr id="7" name="_x0000_s1031"/>
                <wp:cNvGraphicFramePr/>
                <a:graphic xmlns:a="http://schemas.openxmlformats.org/drawingml/2006/main">
                  <a:graphicData uri="http://schemas.microsoft.com/office/word/2010/wordprocessingShape">
                    <wps:wsp>
                      <wps:cNvSpPr/>
                      <wps:spPr>
                        <a:xfrm>
                          <a:off x="0" y="0"/>
                          <a:ext cx="2314575" cy="838200"/>
                        </a:xfrm>
                        <a:prstGeom prst="wedgeRectCallout">
                          <a:avLst/>
                        </a:prstGeom>
                        <a:solidFill>
                          <a:prstClr val="white"/>
                        </a:solidFill>
                        <a:ln w="12700">
                          <a:solidFill>
                            <a:prstClr val="white"/>
                          </a:solidFill>
                        </a:ln>
                      </wps:spPr>
                      <wps:txbx>
                        <w:txbxContent>
                          <w:p w14:paraId="73A81C8C" w14:textId="77777777" w:rsidR="004B1BBB" w:rsidRDefault="00000000">
                            <w:bookmarkStart w:id="47" w:name="OLE_LINK117"/>
                            <w:bookmarkStart w:id="48" w:name="OLE_LINK118"/>
                            <w:bookmarkStart w:id="49" w:name="_Hlk206563635"/>
                            <w:bookmarkEnd w:id="47"/>
                            <w:bookmarkEnd w:id="48"/>
                            <w:bookmarkEnd w:id="49"/>
                            <w:r>
                              <w:rPr>
                                <w:rFonts w:hint="eastAsia"/>
                              </w:rPr>
                              <w:t>气源室</w:t>
                            </w:r>
                          </w:p>
                          <w:p w14:paraId="5E30EA48" w14:textId="77777777" w:rsid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Air Source Room</w:t>
                            </w:r>
                          </w:p>
                          <w:p w14:paraId="4601D5DB"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Помещение с источником воздуха</w:t>
                            </w:r>
                          </w:p>
                          <w:p w14:paraId="517E6EDE" w14:textId="77777777" w:rsidR="00332DB8" w:rsidRPr="00332DB8" w:rsidRDefault="00332DB8" w:rsidP="00332DB8">
                            <w:pPr>
                              <w:widowControl/>
                              <w:rPr>
                                <w:rFonts w:ascii="Arial" w:eastAsia="等线" w:hAnsi="Arial" w:cs="Arial"/>
                                <w:color w:val="000000"/>
                                <w:kern w:val="0"/>
                                <w:sz w:val="22"/>
                                <w:szCs w:val="22"/>
                              </w:rPr>
                            </w:pPr>
                          </w:p>
                          <w:p w14:paraId="4EF1FDFA"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80E904" id="_x0000_s1031" o:spid="_x0000_s1030" type="#_x0000_t61" style="position:absolute;left:0;text-align:left;margin-left:297pt;margin-top:7.65pt;width:182.25pt;height:66pt;z-index:25218457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" adj="6300,24300" strokecolor="white" strokeweight="1pt">
                <v:textbox>
                  <w:txbxContent>
                    <w:p w14:paraId="73A81C8C" w14:textId="77777777" w:rsidR="004B1BBB" w:rsidRDefault="00000000">
                      <w:bookmarkStart w:id="50" w:name="OLE_LINK117"/>
                      <w:bookmarkStart w:id="51" w:name="OLE_LINK118"/>
                      <w:bookmarkStart w:id="52" w:name="_Hlk206563635"/>
                      <w:bookmarkEnd w:id="50"/>
                      <w:bookmarkEnd w:id="51"/>
                      <w:bookmarkEnd w:id="52"/>
                      <w:r>
                        <w:rPr>
                          <w:rFonts w:hint="eastAsia"/>
                        </w:rPr>
                        <w:t>气源室</w:t>
                      </w:r>
                    </w:p>
                    <w:p w14:paraId="5E30EA48" w14:textId="77777777" w:rsid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Air Source Room</w:t>
                      </w:r>
                    </w:p>
                    <w:p w14:paraId="4601D5DB"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Помещение с источником воздуха</w:t>
                      </w:r>
                    </w:p>
                    <w:p w14:paraId="517E6EDE" w14:textId="77777777" w:rsidR="00332DB8" w:rsidRPr="00332DB8" w:rsidRDefault="00332DB8" w:rsidP="00332DB8">
                      <w:pPr>
                        <w:widowControl/>
                        <w:rPr>
                          <w:rFonts w:ascii="Arial" w:eastAsia="等线" w:hAnsi="Arial" w:cs="Arial"/>
                          <w:color w:val="000000"/>
                          <w:kern w:val="0"/>
                          <w:sz w:val="22"/>
                          <w:szCs w:val="22"/>
                        </w:rPr>
                      </w:pPr>
                    </w:p>
                    <w:p w14:paraId="4EF1FDFA" w14:textId="77777777" w:rsidR="004B1BBB" w:rsidRDefault="004B1BBB"/>
                  </w:txbxContent>
                </v:textbox>
                <w10:wrap anchorx="margin"/>
              </v:shape>
            </w:pict>
          </mc:Fallback>
        </mc:AlternateContent>
      </w:r>
      <w:r>
        <w:rPr>
          <w:b/>
          <w:noProof/>
          <w:color w:val="000000"/>
          <w:sz w:val="28"/>
          <w:szCs w:val="28"/>
        </w:rPr>
        <mc:AlternateContent>
          <mc:Choice Requires="wps">
            <w:drawing>
              <wp:anchor distT="0" distB="0" distL="0" distR="0" simplePos="0" relativeHeight="252184579" behindDoc="0" locked="0" layoutInCell="1" allowOverlap="1" wp14:anchorId="08F5ED34" wp14:editId="0F2885E6">
                <wp:simplePos x="0" y="0"/>
                <wp:positionH relativeFrom="column">
                  <wp:posOffset>1895475</wp:posOffset>
                </wp:positionH>
                <wp:positionV relativeFrom="paragraph">
                  <wp:posOffset>30480</wp:posOffset>
                </wp:positionV>
                <wp:extent cx="1609725" cy="752475"/>
                <wp:effectExtent l="0" t="0" r="28575" b="123825"/>
                <wp:wrapNone/>
                <wp:docPr id="8" name="_x0000_s1032"/>
                <wp:cNvGraphicFramePr/>
                <a:graphic xmlns:a="http://schemas.openxmlformats.org/drawingml/2006/main">
                  <a:graphicData uri="http://schemas.microsoft.com/office/word/2010/wordprocessingShape">
                    <wps:wsp>
                      <wps:cNvSpPr/>
                      <wps:spPr>
                        <a:xfrm>
                          <a:off x="0" y="0"/>
                          <a:ext cx="1609725" cy="752475"/>
                        </a:xfrm>
                        <a:prstGeom prst="wedgeRectCallout">
                          <a:avLst/>
                        </a:prstGeom>
                        <a:solidFill>
                          <a:prstClr val="white"/>
                        </a:solidFill>
                        <a:ln w="12700">
                          <a:solidFill>
                            <a:prstClr val="white"/>
                          </a:solidFill>
                        </a:ln>
                      </wps:spPr>
                      <wps:txbx>
                        <w:txbxContent>
                          <w:p w14:paraId="5AC27DD1" w14:textId="77777777" w:rsidR="004B1BBB" w:rsidRDefault="00000000">
                            <w:bookmarkStart w:id="53" w:name="OLE_LINK119"/>
                            <w:bookmarkStart w:id="54" w:name="OLE_LINK120"/>
                            <w:bookmarkStart w:id="55" w:name="_Hlk206563642"/>
                            <w:bookmarkEnd w:id="53"/>
                            <w:bookmarkEnd w:id="54"/>
                            <w:bookmarkEnd w:id="55"/>
                            <w:r>
                              <w:rPr>
                                <w:rFonts w:hint="eastAsia"/>
                              </w:rPr>
                              <w:t>控制室</w:t>
                            </w:r>
                          </w:p>
                          <w:p w14:paraId="1D0FDB4D" w14:textId="77777777" w:rsidR="00332DB8" w:rsidRDefault="00000000" w:rsidP="00332DB8">
                            <w:pPr>
                              <w:widowControl/>
                              <w:rPr>
                                <w:color w:val="000000"/>
                              </w:rPr>
                            </w:pPr>
                            <w:r>
                              <w:rPr>
                                <w:rFonts w:hint="eastAsia"/>
                                <w:color w:val="000000"/>
                              </w:rPr>
                              <w:t>Control Room</w:t>
                            </w:r>
                          </w:p>
                          <w:p w14:paraId="64C99F5E" w14:textId="4F6627C0"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помещение для контроля</w:t>
                            </w:r>
                          </w:p>
                          <w:p w14:paraId="726198BC" w14:textId="6F01CA5B" w:rsidR="004B1BBB" w:rsidRDefault="004B1BBB">
                            <w:pPr>
                              <w:rPr>
                                <w:color w:val="000000"/>
                              </w:rPr>
                            </w:pPr>
                          </w:p>
                          <w:p w14:paraId="252D4E06"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F5ED34" id="_x0000_s1032" o:spid="_x0000_s1031" type="#_x0000_t61" style="position:absolute;left:0;text-align:left;margin-left:149.25pt;margin-top:2.4pt;width:126.75pt;height:59.25pt;z-index:252184579;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" adj="6300,24300" strokecolor="white" strokeweight="1pt">
                <v:textbox>
                  <w:txbxContent>
                    <w:p w14:paraId="5AC27DD1" w14:textId="77777777" w:rsidR="004B1BBB" w:rsidRDefault="00000000">
                      <w:bookmarkStart w:id="56" w:name="OLE_LINK119"/>
                      <w:bookmarkStart w:id="57" w:name="OLE_LINK120"/>
                      <w:bookmarkStart w:id="58" w:name="_Hlk206563642"/>
                      <w:bookmarkEnd w:id="56"/>
                      <w:bookmarkEnd w:id="57"/>
                      <w:bookmarkEnd w:id="58"/>
                      <w:r>
                        <w:rPr>
                          <w:rFonts w:hint="eastAsia"/>
                        </w:rPr>
                        <w:t>控制室</w:t>
                      </w:r>
                    </w:p>
                    <w:p w14:paraId="1D0FDB4D" w14:textId="77777777" w:rsidR="00332DB8" w:rsidRDefault="00000000" w:rsidP="00332DB8">
                      <w:pPr>
                        <w:widowControl/>
                        <w:rPr>
                          <w:color w:val="000000"/>
                        </w:rPr>
                      </w:pPr>
                      <w:r>
                        <w:rPr>
                          <w:rFonts w:hint="eastAsia"/>
                          <w:color w:val="000000"/>
                        </w:rPr>
                        <w:t>Control Room</w:t>
                      </w:r>
                    </w:p>
                    <w:p w14:paraId="64C99F5E" w14:textId="4F6627C0"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помещение для контроля</w:t>
                      </w:r>
                    </w:p>
                    <w:p w14:paraId="726198BC" w14:textId="6F01CA5B" w:rsidR="004B1BBB" w:rsidRDefault="004B1BBB">
                      <w:pPr>
                        <w:rPr>
                          <w:color w:val="000000"/>
                        </w:rPr>
                      </w:pPr>
                    </w:p>
                    <w:p w14:paraId="252D4E06" w14:textId="77777777" w:rsidR="004B1BBB" w:rsidRDefault="004B1BBB"/>
                  </w:txbxContent>
                </v:textbox>
              </v:shape>
            </w:pict>
          </mc:Fallback>
        </mc:AlternateContent>
      </w:r>
    </w:p>
    <w:p w14:paraId="61A2ABDE" w14:textId="77777777" w:rsidR="004B1BBB" w:rsidRDefault="004B1BBB">
      <w:pPr>
        <w:rPr>
          <w:color w:val="000000"/>
        </w:rPr>
      </w:pPr>
    </w:p>
    <w:p w14:paraId="38A85E4F" w14:textId="77777777" w:rsidR="004B1BBB" w:rsidRDefault="004B1BBB">
      <w:pPr>
        <w:rPr>
          <w:color w:val="000000"/>
        </w:rPr>
      </w:pPr>
    </w:p>
    <w:p w14:paraId="2E36BD70" w14:textId="77777777" w:rsidR="004B1BBB" w:rsidRDefault="004B1BBB">
      <w:pPr>
        <w:rPr>
          <w:color w:val="000000"/>
        </w:rPr>
      </w:pPr>
    </w:p>
    <w:p w14:paraId="050E4922" w14:textId="02FAE279" w:rsidR="004B1BBB" w:rsidRDefault="004B1BBB">
      <w:pPr>
        <w:rPr>
          <w:color w:val="000000"/>
        </w:rPr>
      </w:pPr>
    </w:p>
    <w:p w14:paraId="10184FDB" w14:textId="77777777" w:rsidR="004B1BBB" w:rsidRDefault="004B1BBB">
      <w:pPr>
        <w:rPr>
          <w:color w:val="000000"/>
        </w:rPr>
      </w:pPr>
    </w:p>
    <w:p w14:paraId="0FBC485F" w14:textId="77777777" w:rsidR="004B1BBB" w:rsidRDefault="004B1BBB">
      <w:pPr>
        <w:rPr>
          <w:color w:val="000000"/>
        </w:rPr>
      </w:pPr>
    </w:p>
    <w:p w14:paraId="424112B2" w14:textId="77777777" w:rsidR="00332DB8" w:rsidRDefault="00332DB8">
      <w:pPr>
        <w:pStyle w:val="a6"/>
        <w:keepNext/>
        <w:jc w:val="left"/>
        <w:rPr>
          <w:color w:val="000000"/>
        </w:rPr>
      </w:pPr>
    </w:p>
    <w:p w14:paraId="53483BF7" w14:textId="77777777" w:rsidR="00332DB8" w:rsidRDefault="00332DB8">
      <w:pPr>
        <w:pStyle w:val="a6"/>
        <w:keepNext/>
        <w:jc w:val="left"/>
        <w:rPr>
          <w:color w:val="000000"/>
        </w:rPr>
      </w:pPr>
    </w:p>
    <w:p w14:paraId="22332D9B" w14:textId="77777777" w:rsidR="00332DB8" w:rsidRDefault="00332DB8">
      <w:pPr>
        <w:pStyle w:val="a6"/>
        <w:keepNext/>
        <w:jc w:val="left"/>
        <w:rPr>
          <w:color w:val="000000"/>
        </w:rPr>
      </w:pPr>
    </w:p>
    <w:p w14:paraId="049BFE5D" w14:textId="77777777" w:rsidR="00332DB8" w:rsidRDefault="00332DB8">
      <w:pPr>
        <w:pStyle w:val="a6"/>
        <w:keepNext/>
        <w:jc w:val="left"/>
        <w:rPr>
          <w:color w:val="000000"/>
        </w:rPr>
      </w:pPr>
    </w:p>
    <w:p w14:paraId="33B9F838" w14:textId="77777777" w:rsidR="00332DB8" w:rsidRDefault="00332DB8">
      <w:pPr>
        <w:pStyle w:val="a6"/>
        <w:keepNext/>
        <w:jc w:val="left"/>
        <w:rPr>
          <w:color w:val="000000"/>
        </w:rPr>
      </w:pPr>
    </w:p>
    <w:p w14:paraId="084F2F71" w14:textId="77777777" w:rsidR="00332DB8" w:rsidRDefault="00332DB8">
      <w:pPr>
        <w:pStyle w:val="a6"/>
        <w:keepNext/>
        <w:jc w:val="left"/>
        <w:rPr>
          <w:color w:val="000000"/>
        </w:rPr>
      </w:pPr>
    </w:p>
    <w:p w14:paraId="68D28D93" w14:textId="77777777" w:rsidR="00332DB8" w:rsidRDefault="00332DB8">
      <w:pPr>
        <w:pStyle w:val="a6"/>
        <w:keepNext/>
        <w:jc w:val="left"/>
        <w:rPr>
          <w:color w:val="000000"/>
        </w:rPr>
      </w:pPr>
    </w:p>
    <w:p w14:paraId="1A997FC5" w14:textId="77777777" w:rsidR="00332DB8" w:rsidRDefault="00332DB8">
      <w:pPr>
        <w:pStyle w:val="a6"/>
        <w:keepNext/>
        <w:jc w:val="left"/>
        <w:rPr>
          <w:color w:val="000000"/>
        </w:rPr>
      </w:pPr>
    </w:p>
    <w:p w14:paraId="3695877A" w14:textId="77777777" w:rsidR="00332DB8" w:rsidRDefault="00332DB8">
      <w:pPr>
        <w:pStyle w:val="a6"/>
        <w:keepNext/>
        <w:jc w:val="left"/>
        <w:rPr>
          <w:color w:val="000000"/>
        </w:rPr>
      </w:pPr>
    </w:p>
    <w:p w14:paraId="453126C0" w14:textId="733E3E4D" w:rsidR="004B1BBB" w:rsidRPr="00332DB8" w:rsidRDefault="00000000">
      <w:pPr>
        <w:pStyle w:val="a6"/>
        <w:keepNext/>
        <w:jc w:val="left"/>
        <w:rPr>
          <w:color w:val="000000"/>
          <w:sz w:val="28"/>
          <w:szCs w:val="28"/>
        </w:rPr>
      </w:pPr>
      <w:r w:rsidRPr="00332DB8">
        <w:rPr>
          <w:rFonts w:hint="eastAsia"/>
          <w:color w:val="000000"/>
          <w:sz w:val="28"/>
          <w:szCs w:val="28"/>
        </w:rPr>
        <w:t>图表</w:t>
      </w:r>
      <w:r w:rsidRPr="00332DB8">
        <w:rPr>
          <w:rFonts w:hint="eastAsia"/>
          <w:color w:val="000000"/>
          <w:sz w:val="28"/>
          <w:szCs w:val="28"/>
        </w:rPr>
        <w:t xml:space="preserve"> </w:t>
      </w:r>
      <w:r w:rsidRPr="00332DB8">
        <w:rPr>
          <w:color w:val="000000"/>
          <w:sz w:val="28"/>
          <w:szCs w:val="28"/>
        </w:rPr>
        <w:fldChar w:fldCharType="begin"/>
      </w:r>
      <w:r w:rsidRPr="00332DB8">
        <w:rPr>
          <w:color w:val="000000"/>
          <w:sz w:val="28"/>
          <w:szCs w:val="28"/>
        </w:rPr>
        <w:instrText xml:space="preserve"> </w:instrText>
      </w:r>
      <w:r w:rsidRPr="00332DB8">
        <w:rPr>
          <w:rFonts w:hint="eastAsia"/>
          <w:color w:val="000000"/>
          <w:sz w:val="28"/>
          <w:szCs w:val="28"/>
        </w:rPr>
        <w:instrText xml:space="preserve">SEQ </w:instrText>
      </w:r>
      <w:r w:rsidRPr="00332DB8">
        <w:rPr>
          <w:rFonts w:hint="eastAsia"/>
          <w:color w:val="000000"/>
          <w:sz w:val="28"/>
          <w:szCs w:val="28"/>
        </w:rPr>
        <w:instrText>图表</w:instrText>
      </w:r>
      <w:r w:rsidRPr="00332DB8">
        <w:rPr>
          <w:rFonts w:hint="eastAsia"/>
          <w:color w:val="000000"/>
          <w:sz w:val="28"/>
          <w:szCs w:val="28"/>
        </w:rPr>
        <w:instrText xml:space="preserve"> \* ARABIC</w:instrText>
      </w:r>
      <w:r w:rsidRPr="00332DB8">
        <w:rPr>
          <w:color w:val="000000"/>
          <w:sz w:val="28"/>
          <w:szCs w:val="28"/>
        </w:rPr>
        <w:instrText xml:space="preserve"> </w:instrText>
      </w:r>
      <w:r w:rsidRPr="00332DB8">
        <w:rPr>
          <w:color w:val="000000"/>
          <w:sz w:val="28"/>
          <w:szCs w:val="28"/>
        </w:rPr>
        <w:fldChar w:fldCharType="separate"/>
      </w:r>
      <w:r w:rsidRPr="00332DB8">
        <w:rPr>
          <w:color w:val="000000"/>
          <w:sz w:val="28"/>
          <w:szCs w:val="28"/>
        </w:rPr>
        <w:t>2</w:t>
      </w:r>
      <w:r w:rsidRPr="00332DB8">
        <w:rPr>
          <w:color w:val="000000"/>
          <w:sz w:val="28"/>
          <w:szCs w:val="28"/>
        </w:rPr>
        <w:fldChar w:fldCharType="end"/>
      </w:r>
    </w:p>
    <w:p w14:paraId="6BCCD36B" w14:textId="77777777" w:rsidR="00332DB8" w:rsidRDefault="00332DB8" w:rsidP="00332DB8">
      <w:pPr>
        <w:widowControl/>
        <w:jc w:val="left"/>
        <w:rPr>
          <w:rFonts w:ascii="Arial" w:eastAsia="等线" w:hAnsi="Arial" w:cs="Arial"/>
          <w:color w:val="000000"/>
          <w:kern w:val="0"/>
          <w:sz w:val="28"/>
          <w:szCs w:val="28"/>
        </w:rPr>
      </w:pPr>
      <w:r w:rsidRPr="00332DB8">
        <w:rPr>
          <w:rFonts w:ascii="Arial" w:eastAsia="等线" w:hAnsi="Arial" w:cs="Arial"/>
          <w:color w:val="000000"/>
          <w:kern w:val="0"/>
          <w:sz w:val="28"/>
          <w:szCs w:val="28"/>
        </w:rPr>
        <w:t>Diagram 2</w:t>
      </w:r>
    </w:p>
    <w:p w14:paraId="7E478371" w14:textId="77777777" w:rsidR="00332DB8" w:rsidRPr="00332DB8" w:rsidRDefault="00332DB8" w:rsidP="00332DB8">
      <w:pPr>
        <w:widowControl/>
        <w:jc w:val="left"/>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8"/>
          <w:szCs w:val="28"/>
        </w:rPr>
        <w:t>Схема 2</w:t>
      </w:r>
    </w:p>
    <w:p w14:paraId="4E1A9122" w14:textId="77777777" w:rsidR="00332DB8" w:rsidRPr="00332DB8" w:rsidRDefault="00332DB8" w:rsidP="00332DB8">
      <w:pPr>
        <w:widowControl/>
        <w:jc w:val="left"/>
        <w:rPr>
          <w:rFonts w:ascii="Arial" w:eastAsia="等线" w:hAnsi="Arial" w:cs="Arial"/>
          <w:color w:val="000000"/>
          <w:kern w:val="0"/>
          <w:sz w:val="28"/>
          <w:szCs w:val="28"/>
        </w:rPr>
      </w:pPr>
    </w:p>
    <w:p w14:paraId="1B08A7FB" w14:textId="333766F9" w:rsidR="004B1BBB" w:rsidRDefault="00332DB8">
      <w:pPr>
        <w:autoSpaceDE w:val="0"/>
        <w:autoSpaceDN w:val="0"/>
        <w:ind w:firstLineChars="400" w:firstLine="840"/>
        <w:jc w:val="left"/>
        <w:rPr>
          <w:color w:val="000000"/>
        </w:rPr>
      </w:pPr>
      <w:r>
        <w:rPr>
          <w:noProof/>
          <w:color w:val="000000"/>
        </w:rPr>
        <w:lastRenderedPageBreak/>
        <mc:AlternateContent>
          <mc:Choice Requires="wps">
            <w:drawing>
              <wp:anchor distT="0" distB="0" distL="0" distR="0" simplePos="0" relativeHeight="252184615" behindDoc="0" locked="0" layoutInCell="1" allowOverlap="1" wp14:anchorId="73A95F51" wp14:editId="5A368DB7">
                <wp:simplePos x="0" y="0"/>
                <wp:positionH relativeFrom="column">
                  <wp:posOffset>-1038225</wp:posOffset>
                </wp:positionH>
                <wp:positionV relativeFrom="paragraph">
                  <wp:posOffset>2838450</wp:posOffset>
                </wp:positionV>
                <wp:extent cx="1981200" cy="1143000"/>
                <wp:effectExtent l="0" t="0" r="19050" b="171450"/>
                <wp:wrapNone/>
                <wp:docPr id="11" name="_x0000_s1084"/>
                <wp:cNvGraphicFramePr/>
                <a:graphic xmlns:a="http://schemas.openxmlformats.org/drawingml/2006/main">
                  <a:graphicData uri="http://schemas.microsoft.com/office/word/2010/wordprocessingShape">
                    <wps:wsp>
                      <wps:cNvSpPr/>
                      <wps:spPr>
                        <a:xfrm>
                          <a:off x="0" y="0"/>
                          <a:ext cx="1981200" cy="1143000"/>
                        </a:xfrm>
                        <a:prstGeom prst="wedgeRectCallout">
                          <a:avLst/>
                        </a:prstGeom>
                        <a:solidFill>
                          <a:srgbClr val="FFFFFF"/>
                        </a:solidFill>
                        <a:ln w="12700">
                          <a:solidFill>
                            <a:prstClr val="white"/>
                          </a:solidFill>
                        </a:ln>
                      </wps:spPr>
                      <wps:txbx>
                        <w:txbxContent>
                          <w:p w14:paraId="009CEBDD" w14:textId="77777777" w:rsidR="004B1BBB" w:rsidRDefault="00000000">
                            <w:r>
                              <w:rPr>
                                <w:rFonts w:hint="eastAsia"/>
                              </w:rPr>
                              <w:t>J1J2</w:t>
                            </w:r>
                            <w:r>
                              <w:rPr>
                                <w:rFonts w:hint="eastAsia"/>
                              </w:rPr>
                              <w:t>电磁换向阀</w:t>
                            </w:r>
                          </w:p>
                          <w:p w14:paraId="78DFC206" w14:textId="6F762D34" w:rsidR="00332DB8" w:rsidRDefault="00000000" w:rsidP="00332DB8">
                            <w:pPr>
                              <w:widowControl/>
                              <w:rPr>
                                <w:rFonts w:ascii="Arial" w:eastAsia="等线" w:hAnsi="Arial" w:cs="Arial"/>
                                <w:color w:val="000000"/>
                                <w:kern w:val="0"/>
                                <w:sz w:val="22"/>
                                <w:szCs w:val="22"/>
                              </w:rPr>
                            </w:pPr>
                            <w:r>
                              <w:rPr>
                                <w:rFonts w:hint="eastAsia"/>
                              </w:rPr>
                              <w:t>J1</w:t>
                            </w:r>
                            <w:r w:rsidR="00332DB8" w:rsidRPr="00332DB8">
                              <w:rPr>
                                <w:rFonts w:ascii="Arial" w:eastAsia="等线" w:hAnsi="Arial" w:cs="Arial"/>
                                <w:color w:val="000000"/>
                                <w:kern w:val="0"/>
                                <w:sz w:val="22"/>
                                <w:szCs w:val="22"/>
                              </w:rPr>
                              <w:t>J2Solenoid Directional Valve</w:t>
                            </w:r>
                          </w:p>
                          <w:p w14:paraId="496A7BF5" w14:textId="453FC1ED"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 xml:space="preserve">Электромагнитный распределительный клапан </w:t>
                            </w:r>
                            <w:r>
                              <w:rPr>
                                <w:rFonts w:ascii="等线" w:eastAsia="等线" w:hAnsi="等线" w:cs="宋体" w:hint="eastAsia"/>
                                <w:color w:val="000000"/>
                                <w:kern w:val="0"/>
                                <w:sz w:val="20"/>
                                <w:szCs w:val="20"/>
                              </w:rPr>
                              <w:t>J1</w:t>
                            </w:r>
                            <w:r w:rsidRPr="00332DB8">
                              <w:rPr>
                                <w:rFonts w:ascii="等线" w:eastAsia="等线" w:hAnsi="等线" w:cs="宋体" w:hint="eastAsia"/>
                                <w:color w:val="000000"/>
                                <w:kern w:val="0"/>
                                <w:sz w:val="20"/>
                                <w:szCs w:val="20"/>
                              </w:rPr>
                              <w:t>J2</w:t>
                            </w:r>
                          </w:p>
                          <w:p w14:paraId="5A624B64" w14:textId="77777777" w:rsidR="00332DB8" w:rsidRPr="00332DB8" w:rsidRDefault="00332DB8" w:rsidP="00332DB8">
                            <w:pPr>
                              <w:widowControl/>
                              <w:rPr>
                                <w:rFonts w:ascii="Arial" w:eastAsia="等线" w:hAnsi="Arial" w:cs="Arial"/>
                                <w:color w:val="000000"/>
                                <w:kern w:val="0"/>
                                <w:sz w:val="22"/>
                                <w:szCs w:val="22"/>
                              </w:rPr>
                            </w:pPr>
                          </w:p>
                          <w:p w14:paraId="5D35A4E0" w14:textId="77777777" w:rsidR="00332DB8" w:rsidRPr="00332DB8" w:rsidRDefault="00332DB8" w:rsidP="00332DB8">
                            <w:pPr>
                              <w:widowControl/>
                              <w:rPr>
                                <w:rFonts w:ascii="Arial" w:eastAsia="等线" w:hAnsi="Arial" w:cs="Arial"/>
                                <w:color w:val="000000"/>
                                <w:kern w:val="0"/>
                                <w:sz w:val="22"/>
                                <w:szCs w:val="22"/>
                              </w:rPr>
                            </w:pPr>
                          </w:p>
                          <w:p w14:paraId="1F1137E2" w14:textId="66B75266" w:rsidR="004B1BBB" w:rsidRDefault="004B1BBB"/>
                          <w:p w14:paraId="72998E39"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A95F51" id="_x0000_s1084" o:spid="_x0000_s1032" type="#_x0000_t61" style="position:absolute;left:0;text-align:left;margin-left:-81.75pt;margin-top:223.5pt;width:156pt;height:90pt;z-index:252184615;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" adj="6300,24300" strokecolor="white" strokeweight="1pt">
                <v:textbox>
                  <w:txbxContent>
                    <w:p w14:paraId="009CEBDD" w14:textId="77777777" w:rsidR="004B1BBB" w:rsidRDefault="00000000">
                      <w:r>
                        <w:rPr>
                          <w:rFonts w:hint="eastAsia"/>
                        </w:rPr>
                        <w:t>J1J2</w:t>
                      </w:r>
                      <w:r>
                        <w:rPr>
                          <w:rFonts w:hint="eastAsia"/>
                        </w:rPr>
                        <w:t>电磁换向阀</w:t>
                      </w:r>
                    </w:p>
                    <w:p w14:paraId="78DFC206" w14:textId="6F762D34" w:rsidR="00332DB8" w:rsidRDefault="00000000" w:rsidP="00332DB8">
                      <w:pPr>
                        <w:widowControl/>
                        <w:rPr>
                          <w:rFonts w:ascii="Arial" w:eastAsia="等线" w:hAnsi="Arial" w:cs="Arial"/>
                          <w:color w:val="000000"/>
                          <w:kern w:val="0"/>
                          <w:sz w:val="22"/>
                          <w:szCs w:val="22"/>
                        </w:rPr>
                      </w:pPr>
                      <w:r>
                        <w:rPr>
                          <w:rFonts w:hint="eastAsia"/>
                        </w:rPr>
                        <w:t>J1</w:t>
                      </w:r>
                      <w:r w:rsidR="00332DB8" w:rsidRPr="00332DB8">
                        <w:rPr>
                          <w:rFonts w:ascii="Arial" w:eastAsia="等线" w:hAnsi="Arial" w:cs="Arial"/>
                          <w:color w:val="000000"/>
                          <w:kern w:val="0"/>
                          <w:sz w:val="22"/>
                          <w:szCs w:val="22"/>
                        </w:rPr>
                        <w:t>J2Solenoid Directional Valve</w:t>
                      </w:r>
                    </w:p>
                    <w:p w14:paraId="496A7BF5" w14:textId="453FC1ED"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 xml:space="preserve">Электромагнитный распределительный клапан </w:t>
                      </w:r>
                      <w:r>
                        <w:rPr>
                          <w:rFonts w:ascii="等线" w:eastAsia="等线" w:hAnsi="等线" w:cs="宋体" w:hint="eastAsia"/>
                          <w:color w:val="000000"/>
                          <w:kern w:val="0"/>
                          <w:sz w:val="20"/>
                          <w:szCs w:val="20"/>
                        </w:rPr>
                        <w:t>J1</w:t>
                      </w:r>
                      <w:r w:rsidRPr="00332DB8">
                        <w:rPr>
                          <w:rFonts w:ascii="等线" w:eastAsia="等线" w:hAnsi="等线" w:cs="宋体" w:hint="eastAsia"/>
                          <w:color w:val="000000"/>
                          <w:kern w:val="0"/>
                          <w:sz w:val="20"/>
                          <w:szCs w:val="20"/>
                        </w:rPr>
                        <w:t>J2</w:t>
                      </w:r>
                    </w:p>
                    <w:p w14:paraId="5A624B64" w14:textId="77777777" w:rsidR="00332DB8" w:rsidRPr="00332DB8" w:rsidRDefault="00332DB8" w:rsidP="00332DB8">
                      <w:pPr>
                        <w:widowControl/>
                        <w:rPr>
                          <w:rFonts w:ascii="Arial" w:eastAsia="等线" w:hAnsi="Arial" w:cs="Arial"/>
                          <w:color w:val="000000"/>
                          <w:kern w:val="0"/>
                          <w:sz w:val="22"/>
                          <w:szCs w:val="22"/>
                        </w:rPr>
                      </w:pPr>
                    </w:p>
                    <w:p w14:paraId="5D35A4E0" w14:textId="77777777" w:rsidR="00332DB8" w:rsidRPr="00332DB8" w:rsidRDefault="00332DB8" w:rsidP="00332DB8">
                      <w:pPr>
                        <w:widowControl/>
                        <w:rPr>
                          <w:rFonts w:ascii="Arial" w:eastAsia="等线" w:hAnsi="Arial" w:cs="Arial"/>
                          <w:color w:val="000000"/>
                          <w:kern w:val="0"/>
                          <w:sz w:val="22"/>
                          <w:szCs w:val="22"/>
                        </w:rPr>
                      </w:pPr>
                    </w:p>
                    <w:p w14:paraId="1F1137E2" w14:textId="66B75266" w:rsidR="004B1BBB" w:rsidRDefault="004B1BBB"/>
                    <w:p w14:paraId="72998E39" w14:textId="77777777" w:rsidR="004B1BBB" w:rsidRDefault="004B1BBB"/>
                  </w:txbxContent>
                </v:textbox>
              </v:shape>
            </w:pict>
          </mc:Fallback>
        </mc:AlternateContent>
      </w:r>
      <w:r>
        <w:rPr>
          <w:noProof/>
          <w:color w:val="000000"/>
        </w:rPr>
        <mc:AlternateContent>
          <mc:Choice Requires="wps">
            <w:drawing>
              <wp:anchor distT="0" distB="0" distL="0" distR="0" simplePos="0" relativeHeight="252184616" behindDoc="0" locked="0" layoutInCell="1" allowOverlap="1" wp14:anchorId="681E2A21" wp14:editId="1BD8E922">
                <wp:simplePos x="0" y="0"/>
                <wp:positionH relativeFrom="column">
                  <wp:posOffset>-1076325</wp:posOffset>
                </wp:positionH>
                <wp:positionV relativeFrom="paragraph">
                  <wp:posOffset>1800225</wp:posOffset>
                </wp:positionV>
                <wp:extent cx="1714500" cy="914400"/>
                <wp:effectExtent l="0" t="0" r="19050" b="133350"/>
                <wp:wrapNone/>
                <wp:docPr id="10" name="_x0000_s1085"/>
                <wp:cNvGraphicFramePr/>
                <a:graphic xmlns:a="http://schemas.openxmlformats.org/drawingml/2006/main">
                  <a:graphicData uri="http://schemas.microsoft.com/office/word/2010/wordprocessingShape">
                    <wps:wsp>
                      <wps:cNvSpPr/>
                      <wps:spPr>
                        <a:xfrm>
                          <a:off x="0" y="0"/>
                          <a:ext cx="1714500" cy="914400"/>
                        </a:xfrm>
                        <a:prstGeom prst="wedgeRectCallout">
                          <a:avLst/>
                        </a:prstGeom>
                        <a:solidFill>
                          <a:srgbClr val="FFFFFF"/>
                        </a:solidFill>
                        <a:ln w="12700">
                          <a:solidFill>
                            <a:prstClr val="white"/>
                          </a:solidFill>
                        </a:ln>
                      </wps:spPr>
                      <wps:txbx>
                        <w:txbxContent>
                          <w:p w14:paraId="717EED50" w14:textId="77777777" w:rsidR="004B1BBB" w:rsidRDefault="00000000">
                            <w:r>
                              <w:rPr>
                                <w:rFonts w:hint="eastAsia"/>
                              </w:rPr>
                              <w:t>D1-D4</w:t>
                            </w:r>
                            <w:r>
                              <w:rPr>
                                <w:rFonts w:hint="eastAsia"/>
                              </w:rPr>
                              <w:t>电磁阀</w:t>
                            </w:r>
                          </w:p>
                          <w:p w14:paraId="629E4D31" w14:textId="310CE571" w:rsidR="00332DB8" w:rsidRDefault="00000000" w:rsidP="00332DB8">
                            <w:pPr>
                              <w:widowControl/>
                              <w:rPr>
                                <w:rFonts w:ascii="Arial" w:eastAsia="等线" w:hAnsi="Arial" w:cs="Arial"/>
                                <w:color w:val="000000"/>
                                <w:kern w:val="0"/>
                                <w:sz w:val="22"/>
                                <w:szCs w:val="22"/>
                              </w:rPr>
                            </w:pPr>
                            <w:r>
                              <w:rPr>
                                <w:rFonts w:hint="eastAsia"/>
                              </w:rPr>
                              <w:t>D1-</w:t>
                            </w:r>
                            <w:r w:rsidR="00332DB8" w:rsidRPr="00332DB8">
                              <w:rPr>
                                <w:rFonts w:ascii="Arial" w:eastAsia="等线" w:hAnsi="Arial" w:cs="Arial"/>
                                <w:color w:val="000000"/>
                                <w:kern w:val="0"/>
                                <w:sz w:val="22"/>
                                <w:szCs w:val="22"/>
                              </w:rPr>
                              <w:t>D4Solenoid Valve</w:t>
                            </w:r>
                          </w:p>
                          <w:p w14:paraId="47253CA6" w14:textId="24C42083"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 xml:space="preserve">Электромагнитный клапан </w:t>
                            </w:r>
                            <w:r>
                              <w:rPr>
                                <w:rFonts w:ascii="等线" w:eastAsia="等线" w:hAnsi="等线" w:cs="宋体" w:hint="eastAsia"/>
                                <w:color w:val="000000"/>
                                <w:kern w:val="0"/>
                                <w:sz w:val="20"/>
                                <w:szCs w:val="20"/>
                              </w:rPr>
                              <w:t>D1-</w:t>
                            </w:r>
                            <w:r w:rsidRPr="00332DB8">
                              <w:rPr>
                                <w:rFonts w:ascii="等线" w:eastAsia="等线" w:hAnsi="等线" w:cs="宋体" w:hint="eastAsia"/>
                                <w:color w:val="000000"/>
                                <w:kern w:val="0"/>
                                <w:sz w:val="20"/>
                                <w:szCs w:val="20"/>
                              </w:rPr>
                              <w:t>D4</w:t>
                            </w:r>
                          </w:p>
                          <w:p w14:paraId="055B2446" w14:textId="77777777" w:rsidR="00332DB8" w:rsidRPr="00332DB8" w:rsidRDefault="00332DB8" w:rsidP="00332DB8">
                            <w:pPr>
                              <w:widowControl/>
                              <w:rPr>
                                <w:rFonts w:ascii="Arial" w:eastAsia="等线" w:hAnsi="Arial" w:cs="Arial"/>
                                <w:color w:val="000000"/>
                                <w:kern w:val="0"/>
                                <w:sz w:val="22"/>
                                <w:szCs w:val="22"/>
                              </w:rPr>
                            </w:pPr>
                          </w:p>
                          <w:p w14:paraId="2D630721" w14:textId="04EB69D8" w:rsidR="004B1BBB" w:rsidRDefault="004B1BBB"/>
                          <w:p w14:paraId="4B155A93"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1E2A21" id="_x0000_s1085" o:spid="_x0000_s1033" type="#_x0000_t61" style="position:absolute;left:0;text-align:left;margin-left:-84.75pt;margin-top:141.75pt;width:135pt;height:1in;z-index:2521846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" adj="6300,24300" strokecolor="white" strokeweight="1pt">
                <v:textbox>
                  <w:txbxContent>
                    <w:p w14:paraId="717EED50" w14:textId="77777777" w:rsidR="004B1BBB" w:rsidRDefault="00000000">
                      <w:r>
                        <w:rPr>
                          <w:rFonts w:hint="eastAsia"/>
                        </w:rPr>
                        <w:t>D1-D4</w:t>
                      </w:r>
                      <w:r>
                        <w:rPr>
                          <w:rFonts w:hint="eastAsia"/>
                        </w:rPr>
                        <w:t>电磁阀</w:t>
                      </w:r>
                    </w:p>
                    <w:p w14:paraId="629E4D31" w14:textId="310CE571" w:rsidR="00332DB8" w:rsidRDefault="00000000" w:rsidP="00332DB8">
                      <w:pPr>
                        <w:widowControl/>
                        <w:rPr>
                          <w:rFonts w:ascii="Arial" w:eastAsia="等线" w:hAnsi="Arial" w:cs="Arial"/>
                          <w:color w:val="000000"/>
                          <w:kern w:val="0"/>
                          <w:sz w:val="22"/>
                          <w:szCs w:val="22"/>
                        </w:rPr>
                      </w:pPr>
                      <w:r>
                        <w:rPr>
                          <w:rFonts w:hint="eastAsia"/>
                        </w:rPr>
                        <w:t>D1-</w:t>
                      </w:r>
                      <w:r w:rsidR="00332DB8" w:rsidRPr="00332DB8">
                        <w:rPr>
                          <w:rFonts w:ascii="Arial" w:eastAsia="等线" w:hAnsi="Arial" w:cs="Arial"/>
                          <w:color w:val="000000"/>
                          <w:kern w:val="0"/>
                          <w:sz w:val="22"/>
                          <w:szCs w:val="22"/>
                        </w:rPr>
                        <w:t>D4Solenoid Valve</w:t>
                      </w:r>
                    </w:p>
                    <w:p w14:paraId="47253CA6" w14:textId="24C42083"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 xml:space="preserve">Электромагнитный клапан </w:t>
                      </w:r>
                      <w:r>
                        <w:rPr>
                          <w:rFonts w:ascii="等线" w:eastAsia="等线" w:hAnsi="等线" w:cs="宋体" w:hint="eastAsia"/>
                          <w:color w:val="000000"/>
                          <w:kern w:val="0"/>
                          <w:sz w:val="20"/>
                          <w:szCs w:val="20"/>
                        </w:rPr>
                        <w:t>D1-</w:t>
                      </w:r>
                      <w:r w:rsidRPr="00332DB8">
                        <w:rPr>
                          <w:rFonts w:ascii="等线" w:eastAsia="等线" w:hAnsi="等线" w:cs="宋体" w:hint="eastAsia"/>
                          <w:color w:val="000000"/>
                          <w:kern w:val="0"/>
                          <w:sz w:val="20"/>
                          <w:szCs w:val="20"/>
                        </w:rPr>
                        <w:t>D4</w:t>
                      </w:r>
                    </w:p>
                    <w:p w14:paraId="055B2446" w14:textId="77777777" w:rsidR="00332DB8" w:rsidRPr="00332DB8" w:rsidRDefault="00332DB8" w:rsidP="00332DB8">
                      <w:pPr>
                        <w:widowControl/>
                        <w:rPr>
                          <w:rFonts w:ascii="Arial" w:eastAsia="等线" w:hAnsi="Arial" w:cs="Arial"/>
                          <w:color w:val="000000"/>
                          <w:kern w:val="0"/>
                          <w:sz w:val="22"/>
                          <w:szCs w:val="22"/>
                        </w:rPr>
                      </w:pPr>
                    </w:p>
                    <w:p w14:paraId="2D630721" w14:textId="04EB69D8" w:rsidR="004B1BBB" w:rsidRDefault="004B1BBB"/>
                    <w:p w14:paraId="4B155A93" w14:textId="77777777" w:rsidR="004B1BBB" w:rsidRDefault="004B1BBB"/>
                  </w:txbxContent>
                </v:textbox>
              </v:shape>
            </w:pict>
          </mc:Fallback>
        </mc:AlternateContent>
      </w:r>
      <w:r>
        <w:rPr>
          <w:noProof/>
          <w:color w:val="000000"/>
        </w:rPr>
        <mc:AlternateContent>
          <mc:Choice Requires="wps">
            <w:drawing>
              <wp:anchor distT="0" distB="0" distL="0" distR="0" simplePos="0" relativeHeight="252184612" behindDoc="0" locked="0" layoutInCell="1" allowOverlap="1" wp14:anchorId="69834CA6" wp14:editId="6D2068A6">
                <wp:simplePos x="0" y="0"/>
                <wp:positionH relativeFrom="column">
                  <wp:posOffset>3773170</wp:posOffset>
                </wp:positionH>
                <wp:positionV relativeFrom="paragraph">
                  <wp:posOffset>2983230</wp:posOffset>
                </wp:positionV>
                <wp:extent cx="2341880" cy="891539"/>
                <wp:effectExtent l="0" t="0" r="0" b="0"/>
                <wp:wrapNone/>
                <wp:docPr id="12" name="_x0000_s1081"/>
                <wp:cNvGraphicFramePr/>
                <a:graphic xmlns:a="http://schemas.openxmlformats.org/drawingml/2006/main">
                  <a:graphicData uri="http://schemas.microsoft.com/office/word/2010/wordprocessingShape">
                    <wps:wsp>
                      <wps:cNvSpPr/>
                      <wps:spPr>
                        <a:xfrm>
                          <a:off x="0" y="0"/>
                          <a:ext cx="2341880" cy="891539"/>
                        </a:xfrm>
                        <a:prstGeom prst="wedgeRectCallout">
                          <a:avLst/>
                        </a:prstGeom>
                        <a:solidFill>
                          <a:srgbClr val="FFFFFF"/>
                        </a:solidFill>
                        <a:ln w="12700">
                          <a:solidFill>
                            <a:prstClr val="white"/>
                          </a:solidFill>
                        </a:ln>
                      </wps:spPr>
                      <wps:txbx>
                        <w:txbxContent>
                          <w:p w14:paraId="6F5F86DB" w14:textId="77777777" w:rsidR="004B1BBB" w:rsidRDefault="00000000">
                            <w:r>
                              <w:rPr>
                                <w:rFonts w:hint="eastAsia"/>
                              </w:rPr>
                              <w:t>压力开关</w:t>
                            </w:r>
                          </w:p>
                          <w:p w14:paraId="241B4837" w14:textId="77777777" w:rsidR="00332DB8" w:rsidRP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Pressure Switch</w:t>
                            </w:r>
                          </w:p>
                          <w:p w14:paraId="4A58B16D"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Реле давления</w:t>
                            </w:r>
                          </w:p>
                          <w:p w14:paraId="36F76DDD" w14:textId="77777777" w:rsidR="004B1BBB" w:rsidRDefault="004B1BBB"/>
                        </w:txbxContent>
                      </wps:txbx>
                      <wps:bodyPr rot="0" vert="horz" wrap="square" lIns="91440" tIns="45720" rIns="91440" bIns="45720" anchor="t" anchorCtr="0"/>
                    </wps:wsp>
                  </a:graphicData>
                </a:graphic>
              </wp:anchor>
            </w:drawing>
          </mc:Choice>
          <mc:Fallback>
            <w:pict>
              <v:shape w14:anchorId="69834CA6" id="_x0000_s1081" o:spid="_x0000_s1034" type="#_x0000_t61" style="position:absolute;left:0;text-align:left;margin-left:297.1pt;margin-top:234.9pt;width:184.4pt;height:70.2pt;z-index:25218461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" adj="6300,24300" strokecolor="white" strokeweight="1pt">
                <v:textbox>
                  <w:txbxContent>
                    <w:p w14:paraId="6F5F86DB" w14:textId="77777777" w:rsidR="004B1BBB" w:rsidRDefault="00000000">
                      <w:r>
                        <w:rPr>
                          <w:rFonts w:hint="eastAsia"/>
                        </w:rPr>
                        <w:t>压力开关</w:t>
                      </w:r>
                    </w:p>
                    <w:p w14:paraId="241B4837" w14:textId="77777777" w:rsidR="00332DB8" w:rsidRP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Pressure Switch</w:t>
                      </w:r>
                    </w:p>
                    <w:p w14:paraId="4A58B16D"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Реле давления</w:t>
                      </w:r>
                    </w:p>
                    <w:p w14:paraId="36F76DDD" w14:textId="77777777" w:rsidR="004B1BBB" w:rsidRDefault="004B1BBB"/>
                  </w:txbxContent>
                </v:textbox>
              </v:shape>
            </w:pict>
          </mc:Fallback>
        </mc:AlternateContent>
      </w:r>
      <w:r>
        <w:rPr>
          <w:rFonts w:ascii="宋体"/>
          <w:noProof/>
          <w:color w:val="000000"/>
          <w:kern w:val="0"/>
          <w:sz w:val="24"/>
        </w:rPr>
        <w:drawing>
          <wp:inline distT="0" distB="0" distL="0" distR="0" wp14:anchorId="0F5B9B2C" wp14:editId="485CABFE">
            <wp:extent cx="2865120" cy="3820159"/>
            <wp:effectExtent l="0" t="0" r="0" b="0"/>
            <wp:docPr id="13" name="_x0000_i205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8"/>
                    <a:stretch>
                      <a:fillRect/>
                    </a:stretch>
                  </pic:blipFill>
                  <pic:spPr>
                    <a:xfrm>
                      <a:off x="0" y="0"/>
                      <a:ext cx="2865120" cy="3820159"/>
                    </a:xfrm>
                    <a:prstGeom prst="rect">
                      <a:avLst/>
                    </a:prstGeom>
                  </pic:spPr>
                </pic:pic>
              </a:graphicData>
            </a:graphic>
          </wp:inline>
        </w:drawing>
      </w:r>
    </w:p>
    <w:p w14:paraId="3621137D" w14:textId="77777777" w:rsidR="004B1BBB" w:rsidRDefault="004B1BBB">
      <w:pPr>
        <w:rPr>
          <w:rFonts w:ascii="宋体"/>
          <w:color w:val="000000"/>
          <w:sz w:val="24"/>
        </w:rPr>
      </w:pPr>
      <w:bookmarkStart w:id="59" w:name="OLE_LINK139"/>
    </w:p>
    <w:bookmarkEnd w:id="59"/>
    <w:p w14:paraId="2DF56AF1" w14:textId="77777777" w:rsidR="004B1BBB" w:rsidRDefault="00000000">
      <w:pPr>
        <w:rPr>
          <w:color w:val="000000"/>
        </w:rPr>
      </w:pPr>
      <w:r>
        <w:rPr>
          <w:noProof/>
          <w:color w:val="000000"/>
        </w:rPr>
        <mc:AlternateContent>
          <mc:Choice Requires="wps">
            <w:drawing>
              <wp:anchor distT="0" distB="0" distL="0" distR="0" simplePos="0" relativeHeight="252184614" behindDoc="0" locked="0" layoutInCell="1" allowOverlap="1" wp14:anchorId="263F1447" wp14:editId="5CF9BBF0">
                <wp:simplePos x="0" y="0"/>
                <wp:positionH relativeFrom="column">
                  <wp:posOffset>-600710</wp:posOffset>
                </wp:positionH>
                <wp:positionV relativeFrom="paragraph">
                  <wp:posOffset>19050</wp:posOffset>
                </wp:positionV>
                <wp:extent cx="2341880" cy="891539"/>
                <wp:effectExtent l="0" t="0" r="0" b="0"/>
                <wp:wrapNone/>
                <wp:docPr id="14" name="_x0000_s1083"/>
                <wp:cNvGraphicFramePr/>
                <a:graphic xmlns:a="http://schemas.openxmlformats.org/drawingml/2006/main">
                  <a:graphicData uri="http://schemas.microsoft.com/office/word/2010/wordprocessingShape">
                    <wps:wsp>
                      <wps:cNvSpPr/>
                      <wps:spPr>
                        <a:xfrm>
                          <a:off x="0" y="0"/>
                          <a:ext cx="2341880" cy="891539"/>
                        </a:xfrm>
                        <a:prstGeom prst="wedgeRectCallout">
                          <a:avLst/>
                        </a:prstGeom>
                        <a:solidFill>
                          <a:srgbClr val="FFFFFF"/>
                        </a:solidFill>
                        <a:ln w="12700">
                          <a:solidFill>
                            <a:prstClr val="white"/>
                          </a:solidFill>
                        </a:ln>
                      </wps:spPr>
                      <wps:txbx>
                        <w:txbxContent>
                          <w:p w14:paraId="74E4E3B3" w14:textId="77777777" w:rsidR="004B1BBB" w:rsidRDefault="00000000">
                            <w:r>
                              <w:rPr>
                                <w:rFonts w:hint="eastAsia"/>
                              </w:rPr>
                              <w:t>F2</w:t>
                            </w:r>
                            <w:r>
                              <w:rPr>
                                <w:rFonts w:hint="eastAsia"/>
                              </w:rPr>
                              <w:t>清洗电磁阀</w:t>
                            </w:r>
                          </w:p>
                          <w:p w14:paraId="1FD1DFA3" w14:textId="77777777" w:rsidR="00332DB8" w:rsidRP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F2 Cleaning Solenoid Valve</w:t>
                            </w:r>
                          </w:p>
                          <w:p w14:paraId="6AEC43F8"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Электромагнитный клапан очистки F2</w:t>
                            </w:r>
                          </w:p>
                          <w:p w14:paraId="7F5B0B90" w14:textId="77777777" w:rsidR="004B1BBB" w:rsidRDefault="004B1BBB"/>
                        </w:txbxContent>
                      </wps:txbx>
                      <wps:bodyPr rot="0" vert="horz" wrap="square" lIns="91440" tIns="45720" rIns="91440" bIns="45720" anchor="t" anchorCtr="0"/>
                    </wps:wsp>
                  </a:graphicData>
                </a:graphic>
              </wp:anchor>
            </w:drawing>
          </mc:Choice>
          <mc:Fallback>
            <w:pict>
              <v:shape w14:anchorId="263F1447" id="_x0000_s1083" o:spid="_x0000_s1035" type="#_x0000_t61" style="position:absolute;left:0;text-align:left;margin-left:-47.3pt;margin-top:1.5pt;width:184.4pt;height:70.2pt;z-index:25218461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" adj="6300,24300" strokecolor="white" strokeweight="1pt">
                <v:textbox>
                  <w:txbxContent>
                    <w:p w14:paraId="74E4E3B3" w14:textId="77777777" w:rsidR="004B1BBB" w:rsidRDefault="00000000">
                      <w:r>
                        <w:rPr>
                          <w:rFonts w:hint="eastAsia"/>
                        </w:rPr>
                        <w:t>F2</w:t>
                      </w:r>
                      <w:r>
                        <w:rPr>
                          <w:rFonts w:hint="eastAsia"/>
                        </w:rPr>
                        <w:t>清洗电磁阀</w:t>
                      </w:r>
                    </w:p>
                    <w:p w14:paraId="1FD1DFA3" w14:textId="77777777" w:rsidR="00332DB8" w:rsidRP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F2 Cleaning Solenoid Valve</w:t>
                      </w:r>
                    </w:p>
                    <w:p w14:paraId="6AEC43F8"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Электромагнитный клапан очистки F2</w:t>
                      </w:r>
                    </w:p>
                    <w:p w14:paraId="7F5B0B90" w14:textId="77777777" w:rsidR="004B1BBB" w:rsidRDefault="004B1BBB"/>
                  </w:txbxContent>
                </v:textbox>
              </v:shape>
            </w:pict>
          </mc:Fallback>
        </mc:AlternateContent>
      </w:r>
      <w:r>
        <w:rPr>
          <w:noProof/>
          <w:color w:val="000000"/>
        </w:rPr>
        <mc:AlternateContent>
          <mc:Choice Requires="wps">
            <w:drawing>
              <wp:anchor distT="0" distB="0" distL="0" distR="0" simplePos="0" relativeHeight="252184613" behindDoc="0" locked="0" layoutInCell="1" allowOverlap="1" wp14:anchorId="73ABBF59" wp14:editId="1ED8BF62">
                <wp:simplePos x="0" y="0"/>
                <wp:positionH relativeFrom="column">
                  <wp:posOffset>3407409</wp:posOffset>
                </wp:positionH>
                <wp:positionV relativeFrom="paragraph">
                  <wp:posOffset>87630</wp:posOffset>
                </wp:positionV>
                <wp:extent cx="2341880" cy="891539"/>
                <wp:effectExtent l="0" t="0" r="0" b="0"/>
                <wp:wrapNone/>
                <wp:docPr id="15" name="_x0000_s1082"/>
                <wp:cNvGraphicFramePr/>
                <a:graphic xmlns:a="http://schemas.openxmlformats.org/drawingml/2006/main">
                  <a:graphicData uri="http://schemas.microsoft.com/office/word/2010/wordprocessingShape">
                    <wps:wsp>
                      <wps:cNvSpPr/>
                      <wps:spPr>
                        <a:xfrm>
                          <a:off x="0" y="0"/>
                          <a:ext cx="2341880" cy="891539"/>
                        </a:xfrm>
                        <a:prstGeom prst="wedgeRectCallout">
                          <a:avLst/>
                        </a:prstGeom>
                        <a:solidFill>
                          <a:srgbClr val="FFFFFF"/>
                        </a:solidFill>
                        <a:ln w="12700">
                          <a:solidFill>
                            <a:prstClr val="white"/>
                          </a:solidFill>
                        </a:ln>
                      </wps:spPr>
                      <wps:txbx>
                        <w:txbxContent>
                          <w:p w14:paraId="02FB2403" w14:textId="77777777" w:rsidR="004B1BBB" w:rsidRDefault="00000000">
                            <w:r>
                              <w:rPr>
                                <w:rFonts w:hint="eastAsia"/>
                              </w:rPr>
                              <w:t>F1</w:t>
                            </w:r>
                            <w:r>
                              <w:rPr>
                                <w:rFonts w:hint="eastAsia"/>
                              </w:rPr>
                              <w:t>电磁阀</w:t>
                            </w:r>
                          </w:p>
                          <w:p w14:paraId="0A565039" w14:textId="77777777" w:rsidR="00332DB8" w:rsidRP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F1 Solenoid Valve</w:t>
                            </w:r>
                          </w:p>
                          <w:p w14:paraId="2949A062"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Электромагнитный клапан F1</w:t>
                            </w:r>
                          </w:p>
                          <w:p w14:paraId="7F873BE4" w14:textId="77777777" w:rsidR="004B1BBB" w:rsidRDefault="004B1BBB"/>
                        </w:txbxContent>
                      </wps:txbx>
                      <wps:bodyPr rot="0" vert="horz" wrap="square" lIns="91440" tIns="45720" rIns="91440" bIns="45720" anchor="t" anchorCtr="0"/>
                    </wps:wsp>
                  </a:graphicData>
                </a:graphic>
              </wp:anchor>
            </w:drawing>
          </mc:Choice>
          <mc:Fallback>
            <w:pict>
              <v:shape w14:anchorId="73ABBF59" id="_x0000_s1082" o:spid="_x0000_s1036" type="#_x0000_t61" style="position:absolute;left:0;text-align:left;margin-left:268.3pt;margin-top:6.9pt;width:184.4pt;height:70.2pt;z-index:252184613;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" adj="6300,24300" strokecolor="white" strokeweight="1pt">
                <v:textbox>
                  <w:txbxContent>
                    <w:p w14:paraId="02FB2403" w14:textId="77777777" w:rsidR="004B1BBB" w:rsidRDefault="00000000">
                      <w:r>
                        <w:rPr>
                          <w:rFonts w:hint="eastAsia"/>
                        </w:rPr>
                        <w:t>F1</w:t>
                      </w:r>
                      <w:r>
                        <w:rPr>
                          <w:rFonts w:hint="eastAsia"/>
                        </w:rPr>
                        <w:t>电磁阀</w:t>
                      </w:r>
                    </w:p>
                    <w:p w14:paraId="0A565039" w14:textId="77777777" w:rsidR="00332DB8" w:rsidRP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F1 Solenoid Valve</w:t>
                      </w:r>
                    </w:p>
                    <w:p w14:paraId="2949A062"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Электромагнитный клапан F1</w:t>
                      </w:r>
                    </w:p>
                    <w:p w14:paraId="7F873BE4" w14:textId="77777777" w:rsidR="004B1BBB" w:rsidRDefault="004B1BBB"/>
                  </w:txbxContent>
                </v:textbox>
              </v:shape>
            </w:pict>
          </mc:Fallback>
        </mc:AlternateContent>
      </w:r>
    </w:p>
    <w:p w14:paraId="3B1472CC" w14:textId="77777777" w:rsidR="004B1BBB" w:rsidRDefault="00000000">
      <w:pPr>
        <w:tabs>
          <w:tab w:val="left" w:pos="2115"/>
        </w:tabs>
        <w:rPr>
          <w:rFonts w:ascii="宋体"/>
          <w:color w:val="000000"/>
          <w:sz w:val="24"/>
        </w:rPr>
      </w:pPr>
      <w:r>
        <w:tab/>
      </w:r>
    </w:p>
    <w:p w14:paraId="1A84CE62" w14:textId="77777777" w:rsidR="004B1BBB" w:rsidRDefault="004B1BBB">
      <w:pPr>
        <w:pStyle w:val="a6"/>
        <w:keepNext/>
        <w:rPr>
          <w:color w:val="000000"/>
        </w:rPr>
      </w:pPr>
    </w:p>
    <w:p w14:paraId="73EE4A02" w14:textId="77777777" w:rsidR="004B1BBB" w:rsidRDefault="004B1BBB">
      <w:pPr>
        <w:rPr>
          <w:color w:val="000000"/>
        </w:rPr>
      </w:pPr>
      <w:bookmarkStart w:id="60" w:name="OLE_LINK158"/>
    </w:p>
    <w:bookmarkEnd w:id="60"/>
    <w:p w14:paraId="179A28B6" w14:textId="77777777" w:rsidR="004B1BBB" w:rsidRDefault="004B1BBB">
      <w:pPr>
        <w:tabs>
          <w:tab w:val="left" w:pos="2115"/>
        </w:tabs>
        <w:rPr>
          <w:color w:val="000000"/>
        </w:rPr>
      </w:pPr>
    </w:p>
    <w:p w14:paraId="10189CDF" w14:textId="6E0A0E54" w:rsidR="004B1BBB" w:rsidRDefault="00332DB8">
      <w:pPr>
        <w:tabs>
          <w:tab w:val="left" w:pos="2115"/>
        </w:tabs>
        <w:rPr>
          <w:color w:val="000000"/>
        </w:rPr>
      </w:pPr>
      <w:r>
        <w:rPr>
          <w:noProof/>
          <w:color w:val="000000"/>
        </w:rPr>
        <mc:AlternateContent>
          <mc:Choice Requires="wps">
            <w:drawing>
              <wp:anchor distT="0" distB="0" distL="0" distR="0" simplePos="0" relativeHeight="252186670" behindDoc="0" locked="0" layoutInCell="1" allowOverlap="1" wp14:anchorId="5B95B2BE" wp14:editId="247550B4">
                <wp:simplePos x="0" y="0"/>
                <wp:positionH relativeFrom="margin">
                  <wp:align>right</wp:align>
                </wp:positionH>
                <wp:positionV relativeFrom="paragraph">
                  <wp:posOffset>201930</wp:posOffset>
                </wp:positionV>
                <wp:extent cx="2143125" cy="890905"/>
                <wp:effectExtent l="0" t="0" r="28575" b="137795"/>
                <wp:wrapNone/>
                <wp:docPr id="1509660476" name="_x0000_s1035"/>
                <wp:cNvGraphicFramePr/>
                <a:graphic xmlns:a="http://schemas.openxmlformats.org/drawingml/2006/main">
                  <a:graphicData uri="http://schemas.microsoft.com/office/word/2010/wordprocessingShape">
                    <wps:wsp>
                      <wps:cNvSpPr/>
                      <wps:spPr>
                        <a:xfrm>
                          <a:off x="0" y="0"/>
                          <a:ext cx="2143125" cy="890905"/>
                        </a:xfrm>
                        <a:prstGeom prst="wedgeRectCallout">
                          <a:avLst/>
                        </a:prstGeom>
                        <a:solidFill>
                          <a:srgbClr val="FFFFFF"/>
                        </a:solidFill>
                        <a:ln w="12700">
                          <a:solidFill>
                            <a:prstClr val="white"/>
                          </a:solidFill>
                        </a:ln>
                      </wps:spPr>
                      <wps:txbx>
                        <w:txbxContent>
                          <w:p w14:paraId="0E6BEF33" w14:textId="77777777" w:rsidR="00332DB8" w:rsidRPr="00332DB8" w:rsidRDefault="00332DB8" w:rsidP="00332DB8">
                            <w:pPr>
                              <w:widowControl/>
                              <w:rPr>
                                <w:rFonts w:ascii="微软雅黑" w:eastAsia="微软雅黑" w:hAnsi="微软雅黑" w:cs="宋体" w:hint="eastAsia"/>
                                <w:color w:val="000000"/>
                                <w:kern w:val="0"/>
                                <w:sz w:val="22"/>
                                <w:szCs w:val="22"/>
                              </w:rPr>
                            </w:pPr>
                            <w:r w:rsidRPr="00332DB8">
                              <w:rPr>
                                <w:rFonts w:ascii="微软雅黑" w:eastAsia="微软雅黑" w:hAnsi="微软雅黑" w:cs="宋体" w:hint="eastAsia"/>
                                <w:color w:val="000000"/>
                                <w:kern w:val="0"/>
                                <w:sz w:val="22"/>
                                <w:szCs w:val="22"/>
                              </w:rPr>
                              <w:t>气体流量计</w:t>
                            </w:r>
                          </w:p>
                          <w:p w14:paraId="2F29EC9E" w14:textId="77777777" w:rsidR="00332DB8" w:rsidRP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Gas Flow Meter</w:t>
                            </w:r>
                          </w:p>
                          <w:p w14:paraId="442EF511"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Расходомер газа</w:t>
                            </w:r>
                          </w:p>
                          <w:p w14:paraId="09B05AE2" w14:textId="77777777" w:rsidR="00332DB8" w:rsidRDefault="00332DB8" w:rsidP="00332DB8"/>
                        </w:txbxContent>
                      </wps:txbx>
                      <wps:bodyPr rot="0" vert="horz" wrap="square" lIns="91440" tIns="45720" rIns="91440" bIns="45720" anchor="t" anchorCtr="0"/>
                    </wps:wsp>
                  </a:graphicData>
                </a:graphic>
                <wp14:sizeRelH relativeFrom="margin">
                  <wp14:pctWidth>0</wp14:pctWidth>
                </wp14:sizeRelH>
              </wp:anchor>
            </w:drawing>
          </mc:Choice>
          <mc:Fallback>
            <w:pict>
              <v:shape w14:anchorId="5B95B2BE" id="_x0000_s1035" o:spid="_x0000_s1037" type="#_x0000_t61" style="position:absolute;left:0;text-align:left;margin-left:117.55pt;margin-top:15.9pt;width:168.75pt;height:70.15pt;z-index:252186670;visibility:visible;mso-wrap-style:square;mso-width-percent:0;mso-wrap-distance-left:0;mso-wrap-distance-top:0;mso-wrap-distance-right:0;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" adj="6300,24300" strokecolor="white" strokeweight="1pt">
                <v:textbox>
                  <w:txbxContent>
                    <w:p w14:paraId="0E6BEF33" w14:textId="77777777" w:rsidR="00332DB8" w:rsidRPr="00332DB8" w:rsidRDefault="00332DB8" w:rsidP="00332DB8">
                      <w:pPr>
                        <w:widowControl/>
                        <w:rPr>
                          <w:rFonts w:ascii="微软雅黑" w:eastAsia="微软雅黑" w:hAnsi="微软雅黑" w:cs="宋体" w:hint="eastAsia"/>
                          <w:color w:val="000000"/>
                          <w:kern w:val="0"/>
                          <w:sz w:val="22"/>
                          <w:szCs w:val="22"/>
                        </w:rPr>
                      </w:pPr>
                      <w:r w:rsidRPr="00332DB8">
                        <w:rPr>
                          <w:rFonts w:ascii="微软雅黑" w:eastAsia="微软雅黑" w:hAnsi="微软雅黑" w:cs="宋体" w:hint="eastAsia"/>
                          <w:color w:val="000000"/>
                          <w:kern w:val="0"/>
                          <w:sz w:val="22"/>
                          <w:szCs w:val="22"/>
                        </w:rPr>
                        <w:t>气体流量计</w:t>
                      </w:r>
                    </w:p>
                    <w:p w14:paraId="2F29EC9E" w14:textId="77777777" w:rsidR="00332DB8" w:rsidRP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Gas Flow Meter</w:t>
                      </w:r>
                    </w:p>
                    <w:p w14:paraId="442EF511"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Расходомер газа</w:t>
                      </w:r>
                    </w:p>
                    <w:p w14:paraId="09B05AE2" w14:textId="77777777" w:rsidR="00332DB8" w:rsidRDefault="00332DB8" w:rsidP="00332DB8"/>
                  </w:txbxContent>
                </v:textbox>
                <w10:wrap anchorx="margin"/>
              </v:shape>
            </w:pict>
          </mc:Fallback>
        </mc:AlternateContent>
      </w:r>
      <w:r>
        <w:rPr>
          <w:noProof/>
          <w:color w:val="000000"/>
        </w:rPr>
        <mc:AlternateContent>
          <mc:Choice Requires="wps">
            <w:drawing>
              <wp:anchor distT="0" distB="0" distL="0" distR="0" simplePos="0" relativeHeight="252184581" behindDoc="0" locked="0" layoutInCell="1" allowOverlap="1" wp14:anchorId="7C32C46D" wp14:editId="20A6AAA4">
                <wp:simplePos x="0" y="0"/>
                <wp:positionH relativeFrom="column">
                  <wp:posOffset>542925</wp:posOffset>
                </wp:positionH>
                <wp:positionV relativeFrom="paragraph">
                  <wp:posOffset>40005</wp:posOffset>
                </wp:positionV>
                <wp:extent cx="2447925" cy="971550"/>
                <wp:effectExtent l="0" t="0" r="28575" b="152400"/>
                <wp:wrapNone/>
                <wp:docPr id="16" name="_x0000_s1035"/>
                <wp:cNvGraphicFramePr/>
                <a:graphic xmlns:a="http://schemas.openxmlformats.org/drawingml/2006/main">
                  <a:graphicData uri="http://schemas.microsoft.com/office/word/2010/wordprocessingShape">
                    <wps:wsp>
                      <wps:cNvSpPr/>
                      <wps:spPr>
                        <a:xfrm>
                          <a:off x="0" y="0"/>
                          <a:ext cx="2447925" cy="971550"/>
                        </a:xfrm>
                        <a:prstGeom prst="wedgeRectCallout">
                          <a:avLst/>
                        </a:prstGeom>
                        <a:solidFill>
                          <a:srgbClr val="FFFFFF"/>
                        </a:solidFill>
                        <a:ln w="12700">
                          <a:solidFill>
                            <a:prstClr val="white"/>
                          </a:solidFill>
                        </a:ln>
                      </wps:spPr>
                      <wps:txbx>
                        <w:txbxContent>
                          <w:p w14:paraId="75B414A7" w14:textId="77777777" w:rsidR="004B1BBB" w:rsidRDefault="00000000">
                            <w:r>
                              <w:rPr>
                                <w:rFonts w:hint="eastAsia"/>
                              </w:rPr>
                              <w:t>自动清洗压力罐</w:t>
                            </w:r>
                          </w:p>
                          <w:p w14:paraId="094A475A" w14:textId="77777777" w:rsidR="00332DB8" w:rsidRP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Automatic Cleaning Pressure Tank</w:t>
                            </w:r>
                          </w:p>
                          <w:p w14:paraId="2B1ECF25"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Автоматический резервуар высокого давления для очистки</w:t>
                            </w:r>
                          </w:p>
                          <w:p w14:paraId="66914FAE"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32C46D" id="_x0000_s1038" type="#_x0000_t61" style="position:absolute;left:0;text-align:left;margin-left:42.75pt;margin-top:3.15pt;width:192.75pt;height:76.5pt;z-index:252184581;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" adj="6300,24300" strokecolor="white" strokeweight="1pt">
                <v:textbox>
                  <w:txbxContent>
                    <w:p w14:paraId="75B414A7" w14:textId="77777777" w:rsidR="004B1BBB" w:rsidRDefault="00000000">
                      <w:r>
                        <w:rPr>
                          <w:rFonts w:hint="eastAsia"/>
                        </w:rPr>
                        <w:t>自动清洗压力罐</w:t>
                      </w:r>
                    </w:p>
                    <w:p w14:paraId="094A475A" w14:textId="77777777" w:rsidR="00332DB8" w:rsidRP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Automatic Cleaning Pressure Tank</w:t>
                      </w:r>
                    </w:p>
                    <w:p w14:paraId="2B1ECF25"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Автоматический резервуар высокого давления для очистки</w:t>
                      </w:r>
                    </w:p>
                    <w:p w14:paraId="66914FAE" w14:textId="77777777" w:rsidR="004B1BBB" w:rsidRDefault="004B1BBB"/>
                  </w:txbxContent>
                </v:textbox>
              </v:shape>
            </w:pict>
          </mc:Fallback>
        </mc:AlternateContent>
      </w:r>
      <w:r>
        <w:rPr>
          <w:rFonts w:hint="eastAsia"/>
          <w:color w:val="000000"/>
        </w:rPr>
        <w:t xml:space="preserve">                                          </w:t>
      </w:r>
    </w:p>
    <w:p w14:paraId="1B46C6D2" w14:textId="22BAA99F" w:rsidR="004B1BBB" w:rsidRDefault="004B1BBB">
      <w:pPr>
        <w:tabs>
          <w:tab w:val="left" w:pos="2115"/>
        </w:tabs>
        <w:rPr>
          <w:color w:val="000000"/>
        </w:rPr>
      </w:pPr>
    </w:p>
    <w:p w14:paraId="0546156C" w14:textId="77777777" w:rsidR="004B1BBB" w:rsidRDefault="004B1BBB">
      <w:pPr>
        <w:tabs>
          <w:tab w:val="left" w:pos="2115"/>
        </w:tabs>
        <w:rPr>
          <w:color w:val="000000"/>
        </w:rPr>
      </w:pPr>
    </w:p>
    <w:p w14:paraId="6CB08D60" w14:textId="77777777" w:rsidR="004B1BBB" w:rsidRDefault="004B1BBB">
      <w:pPr>
        <w:tabs>
          <w:tab w:val="left" w:pos="2115"/>
        </w:tabs>
        <w:rPr>
          <w:color w:val="000000"/>
        </w:rPr>
      </w:pPr>
    </w:p>
    <w:p w14:paraId="4C2C7E1B" w14:textId="77777777" w:rsidR="004B1BBB" w:rsidRDefault="004B1BBB">
      <w:pPr>
        <w:tabs>
          <w:tab w:val="left" w:pos="2115"/>
        </w:tabs>
        <w:rPr>
          <w:color w:val="000000"/>
        </w:rPr>
      </w:pPr>
    </w:p>
    <w:p w14:paraId="61EEB0BE" w14:textId="77777777" w:rsidR="004B1BBB" w:rsidRDefault="004B1BBB">
      <w:pPr>
        <w:tabs>
          <w:tab w:val="left" w:pos="2115"/>
        </w:tabs>
        <w:rPr>
          <w:color w:val="000000"/>
        </w:rPr>
      </w:pPr>
    </w:p>
    <w:p w14:paraId="1CFF482F" w14:textId="77777777" w:rsidR="004B1BBB" w:rsidRDefault="004B1BBB">
      <w:pPr>
        <w:tabs>
          <w:tab w:val="left" w:pos="2115"/>
        </w:tabs>
        <w:rPr>
          <w:color w:val="000000"/>
        </w:rPr>
      </w:pPr>
    </w:p>
    <w:p w14:paraId="088100C7" w14:textId="77777777" w:rsidR="004B1BBB" w:rsidRDefault="004B1BBB">
      <w:pPr>
        <w:tabs>
          <w:tab w:val="left" w:pos="2115"/>
        </w:tabs>
        <w:rPr>
          <w:color w:val="000000"/>
        </w:rPr>
      </w:pPr>
    </w:p>
    <w:p w14:paraId="580793A1" w14:textId="77777777" w:rsidR="004B1BBB" w:rsidRDefault="004B1BBB">
      <w:pPr>
        <w:tabs>
          <w:tab w:val="left" w:pos="2115"/>
        </w:tabs>
        <w:rPr>
          <w:color w:val="000000"/>
        </w:rPr>
      </w:pPr>
    </w:p>
    <w:p w14:paraId="35B77050" w14:textId="77777777" w:rsidR="004B1BBB" w:rsidRDefault="004B1BBB">
      <w:pPr>
        <w:tabs>
          <w:tab w:val="left" w:pos="2115"/>
        </w:tabs>
        <w:rPr>
          <w:color w:val="000000"/>
        </w:rPr>
      </w:pPr>
    </w:p>
    <w:p w14:paraId="364620BA" w14:textId="77777777" w:rsidR="00332DB8" w:rsidRDefault="00332DB8">
      <w:pPr>
        <w:tabs>
          <w:tab w:val="left" w:pos="2115"/>
        </w:tabs>
        <w:rPr>
          <w:color w:val="000000"/>
        </w:rPr>
      </w:pPr>
    </w:p>
    <w:p w14:paraId="457D54CB" w14:textId="77777777" w:rsidR="00332DB8" w:rsidRDefault="00332DB8">
      <w:pPr>
        <w:tabs>
          <w:tab w:val="left" w:pos="2115"/>
        </w:tabs>
        <w:rPr>
          <w:color w:val="000000"/>
        </w:rPr>
      </w:pPr>
    </w:p>
    <w:p w14:paraId="280E7678" w14:textId="77777777" w:rsidR="00332DB8" w:rsidRDefault="00332DB8">
      <w:pPr>
        <w:tabs>
          <w:tab w:val="left" w:pos="2115"/>
        </w:tabs>
        <w:rPr>
          <w:color w:val="000000"/>
        </w:rPr>
      </w:pPr>
    </w:p>
    <w:p w14:paraId="2FEC6317" w14:textId="77777777" w:rsidR="00332DB8" w:rsidRDefault="00332DB8">
      <w:pPr>
        <w:tabs>
          <w:tab w:val="left" w:pos="2115"/>
        </w:tabs>
        <w:rPr>
          <w:color w:val="000000"/>
        </w:rPr>
      </w:pPr>
    </w:p>
    <w:p w14:paraId="59E255E9" w14:textId="77777777" w:rsidR="00332DB8" w:rsidRDefault="00332DB8">
      <w:pPr>
        <w:tabs>
          <w:tab w:val="left" w:pos="2115"/>
        </w:tabs>
        <w:rPr>
          <w:color w:val="000000"/>
        </w:rPr>
      </w:pPr>
    </w:p>
    <w:p w14:paraId="298B91C5" w14:textId="77777777" w:rsidR="00332DB8" w:rsidRDefault="00332DB8">
      <w:pPr>
        <w:tabs>
          <w:tab w:val="left" w:pos="2115"/>
        </w:tabs>
        <w:rPr>
          <w:color w:val="000000"/>
        </w:rPr>
      </w:pPr>
    </w:p>
    <w:p w14:paraId="1B81C05A" w14:textId="77777777" w:rsidR="00332DB8" w:rsidRDefault="00332DB8">
      <w:pPr>
        <w:tabs>
          <w:tab w:val="left" w:pos="2115"/>
        </w:tabs>
        <w:rPr>
          <w:color w:val="000000"/>
        </w:rPr>
      </w:pPr>
    </w:p>
    <w:p w14:paraId="595C8B52" w14:textId="77777777" w:rsidR="004B1BBB" w:rsidRDefault="004B1BBB">
      <w:pPr>
        <w:tabs>
          <w:tab w:val="left" w:pos="2115"/>
        </w:tabs>
        <w:rPr>
          <w:color w:val="000000"/>
        </w:rPr>
      </w:pPr>
    </w:p>
    <w:p w14:paraId="4E59B5F6" w14:textId="77777777" w:rsidR="004B1BBB" w:rsidRDefault="00000000">
      <w:pPr>
        <w:tabs>
          <w:tab w:val="left" w:pos="2115"/>
        </w:tabs>
        <w:rPr>
          <w:color w:val="000000"/>
        </w:rPr>
      </w:pPr>
      <w:r>
        <w:rPr>
          <w:noProof/>
          <w:color w:val="000000"/>
        </w:rPr>
        <w:lastRenderedPageBreak/>
        <mc:AlternateContent>
          <mc:Choice Requires="wps">
            <w:drawing>
              <wp:anchor distT="0" distB="0" distL="0" distR="0" simplePos="0" relativeHeight="252184617" behindDoc="0" locked="0" layoutInCell="1" allowOverlap="1" wp14:anchorId="08CDBCFC" wp14:editId="2DDB6D40">
                <wp:simplePos x="0" y="0"/>
                <wp:positionH relativeFrom="column">
                  <wp:posOffset>1276350</wp:posOffset>
                </wp:positionH>
                <wp:positionV relativeFrom="paragraph">
                  <wp:posOffset>-238125</wp:posOffset>
                </wp:positionV>
                <wp:extent cx="2695575" cy="838200"/>
                <wp:effectExtent l="0" t="0" r="28575" b="133350"/>
                <wp:wrapNone/>
                <wp:docPr id="17" name="_x0000_s1086"/>
                <wp:cNvGraphicFramePr/>
                <a:graphic xmlns:a="http://schemas.openxmlformats.org/drawingml/2006/main">
                  <a:graphicData uri="http://schemas.microsoft.com/office/word/2010/wordprocessingShape">
                    <wps:wsp>
                      <wps:cNvSpPr/>
                      <wps:spPr>
                        <a:xfrm>
                          <a:off x="0" y="0"/>
                          <a:ext cx="2695575" cy="838200"/>
                        </a:xfrm>
                        <a:prstGeom prst="wedgeRectCallout">
                          <a:avLst/>
                        </a:prstGeom>
                        <a:solidFill>
                          <a:srgbClr val="FFFFFF"/>
                        </a:solidFill>
                        <a:ln w="12700">
                          <a:solidFill>
                            <a:prstClr val="white"/>
                          </a:solidFill>
                        </a:ln>
                      </wps:spPr>
                      <wps:txbx>
                        <w:txbxContent>
                          <w:p w14:paraId="48A82D95" w14:textId="77777777" w:rsidR="00332DB8" w:rsidRPr="00332DB8" w:rsidRDefault="00332DB8" w:rsidP="00332DB8">
                            <w:pPr>
                              <w:widowControl/>
                              <w:rPr>
                                <w:rFonts w:ascii="微软雅黑" w:eastAsia="微软雅黑" w:hAnsi="微软雅黑" w:cs="宋体" w:hint="eastAsia"/>
                                <w:color w:val="000000"/>
                                <w:kern w:val="0"/>
                                <w:sz w:val="22"/>
                                <w:szCs w:val="22"/>
                              </w:rPr>
                            </w:pPr>
                            <w:r w:rsidRPr="00332DB8">
                              <w:rPr>
                                <w:rFonts w:ascii="微软雅黑" w:eastAsia="微软雅黑" w:hAnsi="微软雅黑" w:cs="宋体" w:hint="eastAsia"/>
                                <w:color w:val="000000"/>
                                <w:kern w:val="0"/>
                                <w:sz w:val="22"/>
                                <w:szCs w:val="22"/>
                              </w:rPr>
                              <w:t>水泵冷却罐</w:t>
                            </w:r>
                          </w:p>
                          <w:p w14:paraId="6E6352B0" w14:textId="77777777" w:rsidR="00332DB8" w:rsidRP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Water Pump Cooling Tank</w:t>
                            </w:r>
                          </w:p>
                          <w:p w14:paraId="48946239"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Резервуар охлаждения водяного насоса</w:t>
                            </w:r>
                          </w:p>
                          <w:p w14:paraId="2E504F94" w14:textId="77777777" w:rsidR="004B1BBB" w:rsidRDefault="004B1BBB"/>
                        </w:txbxContent>
                      </wps:txbx>
                      <wps:bodyPr rot="0" vert="horz" wrap="square" lIns="91440" tIns="45720" rIns="91440" bIns="45720" anchor="t" anchorCtr="0"/>
                    </wps:wsp>
                  </a:graphicData>
                </a:graphic>
                <wp14:sizeRelH relativeFrom="margin">
                  <wp14:pctWidth>0</wp14:pctWidth>
                </wp14:sizeRelH>
              </wp:anchor>
            </w:drawing>
          </mc:Choice>
          <mc:Fallback>
            <w:pict>
              <v:shape w14:anchorId="08CDBCFC" id="_x0000_s1086" o:spid="_x0000_s1039" type="#_x0000_t61" style="position:absolute;left:0;text-align:left;margin-left:100.5pt;margin-top:-18.75pt;width:212.25pt;height:66pt;z-index:252184617;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" adj="6300,24300" strokecolor="white" strokeweight="1pt">
                <v:textbox>
                  <w:txbxContent>
                    <w:p w14:paraId="48A82D95" w14:textId="77777777" w:rsidR="00332DB8" w:rsidRPr="00332DB8" w:rsidRDefault="00332DB8" w:rsidP="00332DB8">
                      <w:pPr>
                        <w:widowControl/>
                        <w:rPr>
                          <w:rFonts w:ascii="微软雅黑" w:eastAsia="微软雅黑" w:hAnsi="微软雅黑" w:cs="宋体" w:hint="eastAsia"/>
                          <w:color w:val="000000"/>
                          <w:kern w:val="0"/>
                          <w:sz w:val="22"/>
                          <w:szCs w:val="22"/>
                        </w:rPr>
                      </w:pPr>
                      <w:r w:rsidRPr="00332DB8">
                        <w:rPr>
                          <w:rFonts w:ascii="微软雅黑" w:eastAsia="微软雅黑" w:hAnsi="微软雅黑" w:cs="宋体" w:hint="eastAsia"/>
                          <w:color w:val="000000"/>
                          <w:kern w:val="0"/>
                          <w:sz w:val="22"/>
                          <w:szCs w:val="22"/>
                        </w:rPr>
                        <w:t>水泵冷却罐</w:t>
                      </w:r>
                    </w:p>
                    <w:p w14:paraId="6E6352B0" w14:textId="77777777" w:rsidR="00332DB8" w:rsidRP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Water Pump Cooling Tank</w:t>
                      </w:r>
                    </w:p>
                    <w:p w14:paraId="48946239"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Резервуар охлаждения водяного насоса</w:t>
                      </w:r>
                    </w:p>
                    <w:p w14:paraId="2E504F94" w14:textId="77777777" w:rsidR="004B1BBB" w:rsidRDefault="004B1BBB"/>
                  </w:txbxContent>
                </v:textbox>
              </v:shape>
            </w:pict>
          </mc:Fallback>
        </mc:AlternateContent>
      </w:r>
    </w:p>
    <w:p w14:paraId="62A66ACB" w14:textId="77777777" w:rsidR="004B1BBB" w:rsidRDefault="004B1BBB">
      <w:pPr>
        <w:tabs>
          <w:tab w:val="left" w:pos="2115"/>
        </w:tabs>
        <w:rPr>
          <w:color w:val="000000"/>
        </w:rPr>
      </w:pPr>
    </w:p>
    <w:p w14:paraId="255BD214" w14:textId="71279BEE" w:rsidR="004B1BBB" w:rsidRDefault="00332DB8">
      <w:pPr>
        <w:tabs>
          <w:tab w:val="left" w:pos="2115"/>
        </w:tabs>
        <w:rPr>
          <w:color w:val="000000"/>
        </w:rPr>
      </w:pPr>
      <w:r>
        <w:rPr>
          <w:noProof/>
          <w:color w:val="000000"/>
        </w:rPr>
        <mc:AlternateContent>
          <mc:Choice Requires="wps">
            <w:drawing>
              <wp:anchor distT="0" distB="0" distL="0" distR="0" simplePos="0" relativeHeight="252184602" behindDoc="0" locked="0" layoutInCell="1" allowOverlap="1" wp14:anchorId="0E278EE9" wp14:editId="756F21CB">
                <wp:simplePos x="0" y="0"/>
                <wp:positionH relativeFrom="column">
                  <wp:posOffset>114299</wp:posOffset>
                </wp:positionH>
                <wp:positionV relativeFrom="paragraph">
                  <wp:posOffset>194310</wp:posOffset>
                </wp:positionV>
                <wp:extent cx="2200275" cy="838200"/>
                <wp:effectExtent l="0" t="0" r="28575" b="133350"/>
                <wp:wrapNone/>
                <wp:docPr id="18" name="_x0000_s1069"/>
                <wp:cNvGraphicFramePr/>
                <a:graphic xmlns:a="http://schemas.openxmlformats.org/drawingml/2006/main">
                  <a:graphicData uri="http://schemas.microsoft.com/office/word/2010/wordprocessingShape">
                    <wps:wsp>
                      <wps:cNvSpPr/>
                      <wps:spPr>
                        <a:xfrm>
                          <a:off x="0" y="0"/>
                          <a:ext cx="2200275" cy="838200"/>
                        </a:xfrm>
                        <a:prstGeom prst="wedgeRectCallout">
                          <a:avLst/>
                        </a:prstGeom>
                        <a:solidFill>
                          <a:srgbClr val="FFFFFF"/>
                        </a:solidFill>
                        <a:ln w="12700">
                          <a:solidFill>
                            <a:prstClr val="white"/>
                          </a:solidFill>
                        </a:ln>
                      </wps:spPr>
                      <wps:txbx>
                        <w:txbxContent>
                          <w:p w14:paraId="05B1A58D" w14:textId="77777777" w:rsidR="00332DB8" w:rsidRPr="00332DB8" w:rsidRDefault="00332DB8" w:rsidP="00332DB8">
                            <w:pPr>
                              <w:widowControl/>
                              <w:rPr>
                                <w:rFonts w:ascii="微软雅黑" w:eastAsia="微软雅黑" w:hAnsi="微软雅黑" w:cs="宋体" w:hint="eastAsia"/>
                                <w:color w:val="000000"/>
                                <w:kern w:val="0"/>
                                <w:sz w:val="22"/>
                                <w:szCs w:val="22"/>
                              </w:rPr>
                            </w:pPr>
                            <w:r w:rsidRPr="00332DB8">
                              <w:rPr>
                                <w:rFonts w:ascii="微软雅黑" w:eastAsia="微软雅黑" w:hAnsi="微软雅黑" w:cs="宋体" w:hint="eastAsia"/>
                                <w:color w:val="000000"/>
                                <w:kern w:val="0"/>
                                <w:sz w:val="22"/>
                                <w:szCs w:val="22"/>
                              </w:rPr>
                              <w:t>搅拌冷却罐</w:t>
                            </w:r>
                          </w:p>
                          <w:p w14:paraId="339AC30F" w14:textId="77777777" w:rsid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Mixing Cooling Tank</w:t>
                            </w:r>
                          </w:p>
                          <w:p w14:paraId="50684F13"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Резервуар охлаждения смесителя</w:t>
                            </w:r>
                          </w:p>
                          <w:p w14:paraId="6FD6FDA8" w14:textId="77777777" w:rsidR="00332DB8" w:rsidRPr="00332DB8" w:rsidRDefault="00332DB8" w:rsidP="00332DB8">
                            <w:pPr>
                              <w:widowControl/>
                              <w:rPr>
                                <w:rFonts w:ascii="Arial" w:eastAsia="等线" w:hAnsi="Arial" w:cs="Arial"/>
                                <w:color w:val="000000"/>
                                <w:kern w:val="0"/>
                                <w:sz w:val="22"/>
                                <w:szCs w:val="22"/>
                              </w:rPr>
                            </w:pPr>
                          </w:p>
                          <w:p w14:paraId="60F6928B" w14:textId="77777777" w:rsidR="004B1BBB" w:rsidRDefault="004B1BBB"/>
                        </w:txbxContent>
                      </wps:txbx>
                      <wps:bodyPr rot="0" vert="horz" wrap="square" lIns="91440" tIns="45720" rIns="91440" bIns="45720" anchor="t" anchorCtr="0"/>
                    </wps:wsp>
                  </a:graphicData>
                </a:graphic>
                <wp14:sizeRelH relativeFrom="margin">
                  <wp14:pctWidth>0</wp14:pctWidth>
                </wp14:sizeRelH>
              </wp:anchor>
            </w:drawing>
          </mc:Choice>
          <mc:Fallback>
            <w:pict>
              <v:shape w14:anchorId="0E278EE9" id="_x0000_s1069" o:spid="_x0000_s1040" type="#_x0000_t61" style="position:absolute;left:0;text-align:left;margin-left:9pt;margin-top:15.3pt;width:173.25pt;height:66pt;z-index:252184602;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" adj="6300,24300" strokecolor="white" strokeweight="1pt">
                <v:textbox>
                  <w:txbxContent>
                    <w:p w14:paraId="05B1A58D" w14:textId="77777777" w:rsidR="00332DB8" w:rsidRPr="00332DB8" w:rsidRDefault="00332DB8" w:rsidP="00332DB8">
                      <w:pPr>
                        <w:widowControl/>
                        <w:rPr>
                          <w:rFonts w:ascii="微软雅黑" w:eastAsia="微软雅黑" w:hAnsi="微软雅黑" w:cs="宋体" w:hint="eastAsia"/>
                          <w:color w:val="000000"/>
                          <w:kern w:val="0"/>
                          <w:sz w:val="22"/>
                          <w:szCs w:val="22"/>
                        </w:rPr>
                      </w:pPr>
                      <w:r w:rsidRPr="00332DB8">
                        <w:rPr>
                          <w:rFonts w:ascii="微软雅黑" w:eastAsia="微软雅黑" w:hAnsi="微软雅黑" w:cs="宋体" w:hint="eastAsia"/>
                          <w:color w:val="000000"/>
                          <w:kern w:val="0"/>
                          <w:sz w:val="22"/>
                          <w:szCs w:val="22"/>
                        </w:rPr>
                        <w:t>搅拌冷却罐</w:t>
                      </w:r>
                    </w:p>
                    <w:p w14:paraId="339AC30F" w14:textId="77777777" w:rsid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Mixing Cooling Tank</w:t>
                      </w:r>
                    </w:p>
                    <w:p w14:paraId="50684F13"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Резервуар охлаждения смесителя</w:t>
                      </w:r>
                    </w:p>
                    <w:p w14:paraId="6FD6FDA8" w14:textId="77777777" w:rsidR="00332DB8" w:rsidRPr="00332DB8" w:rsidRDefault="00332DB8" w:rsidP="00332DB8">
                      <w:pPr>
                        <w:widowControl/>
                        <w:rPr>
                          <w:rFonts w:ascii="Arial" w:eastAsia="等线" w:hAnsi="Arial" w:cs="Arial"/>
                          <w:color w:val="000000"/>
                          <w:kern w:val="0"/>
                          <w:sz w:val="22"/>
                          <w:szCs w:val="22"/>
                        </w:rPr>
                      </w:pPr>
                    </w:p>
                    <w:p w14:paraId="60F6928B" w14:textId="77777777" w:rsidR="004B1BBB" w:rsidRDefault="004B1BBB"/>
                  </w:txbxContent>
                </v:textbox>
              </v:shape>
            </w:pict>
          </mc:Fallback>
        </mc:AlternateContent>
      </w:r>
    </w:p>
    <w:p w14:paraId="4E97050F" w14:textId="5EB8C342" w:rsidR="004B1BBB" w:rsidRDefault="004B1BBB">
      <w:pPr>
        <w:tabs>
          <w:tab w:val="left" w:pos="2115"/>
        </w:tabs>
        <w:rPr>
          <w:color w:val="000000"/>
        </w:rPr>
      </w:pPr>
    </w:p>
    <w:p w14:paraId="12A9E858" w14:textId="77777777" w:rsidR="004B1BBB" w:rsidRDefault="004B1BBB">
      <w:pPr>
        <w:tabs>
          <w:tab w:val="left" w:pos="2115"/>
        </w:tabs>
        <w:rPr>
          <w:color w:val="000000"/>
        </w:rPr>
      </w:pPr>
    </w:p>
    <w:p w14:paraId="1B432DEB" w14:textId="3993DEB8" w:rsidR="004B1BBB" w:rsidRDefault="00332DB8">
      <w:pPr>
        <w:tabs>
          <w:tab w:val="left" w:pos="2115"/>
        </w:tabs>
        <w:rPr>
          <w:color w:val="000000"/>
        </w:rPr>
      </w:pPr>
      <w:r>
        <w:rPr>
          <w:noProof/>
          <w:color w:val="000000"/>
        </w:rPr>
        <mc:AlternateContent>
          <mc:Choice Requires="wps">
            <w:drawing>
              <wp:anchor distT="0" distB="0" distL="0" distR="0" simplePos="0" relativeHeight="252184604" behindDoc="0" locked="0" layoutInCell="1" allowOverlap="1" wp14:anchorId="52541CCD" wp14:editId="180D6EA5">
                <wp:simplePos x="0" y="0"/>
                <wp:positionH relativeFrom="column">
                  <wp:posOffset>2857500</wp:posOffset>
                </wp:positionH>
                <wp:positionV relativeFrom="paragraph">
                  <wp:posOffset>200024</wp:posOffset>
                </wp:positionV>
                <wp:extent cx="1762125" cy="714375"/>
                <wp:effectExtent l="0" t="0" r="28575" b="123825"/>
                <wp:wrapNone/>
                <wp:docPr id="19" name="_x0000_s1072"/>
                <wp:cNvGraphicFramePr/>
                <a:graphic xmlns:a="http://schemas.openxmlformats.org/drawingml/2006/main">
                  <a:graphicData uri="http://schemas.microsoft.com/office/word/2010/wordprocessingShape">
                    <wps:wsp>
                      <wps:cNvSpPr/>
                      <wps:spPr>
                        <a:xfrm>
                          <a:off x="0" y="0"/>
                          <a:ext cx="1762125" cy="714375"/>
                        </a:xfrm>
                        <a:prstGeom prst="wedgeRectCallout">
                          <a:avLst/>
                        </a:prstGeom>
                        <a:solidFill>
                          <a:srgbClr val="FFFFFF"/>
                        </a:solidFill>
                        <a:ln w="12700">
                          <a:solidFill>
                            <a:prstClr val="white"/>
                          </a:solidFill>
                        </a:ln>
                      </wps:spPr>
                      <wps:txbx>
                        <w:txbxContent>
                          <w:p w14:paraId="11C5B350" w14:textId="77777777" w:rsidR="004B1BBB" w:rsidRDefault="00000000">
                            <w:r>
                              <w:rPr>
                                <w:rFonts w:hint="eastAsia"/>
                              </w:rPr>
                              <w:t>搅拌电机</w:t>
                            </w:r>
                          </w:p>
                          <w:p w14:paraId="0CF9708D" w14:textId="77777777" w:rsid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Mixing Motor</w:t>
                            </w:r>
                          </w:p>
                          <w:p w14:paraId="06CF4698"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Смесительный двигатель</w:t>
                            </w:r>
                          </w:p>
                          <w:p w14:paraId="57EFA56D" w14:textId="77777777" w:rsidR="00332DB8" w:rsidRPr="00332DB8" w:rsidRDefault="00332DB8" w:rsidP="00332DB8">
                            <w:pPr>
                              <w:widowControl/>
                              <w:rPr>
                                <w:rFonts w:ascii="Arial" w:eastAsia="等线" w:hAnsi="Arial" w:cs="Arial"/>
                                <w:color w:val="000000"/>
                                <w:kern w:val="0"/>
                                <w:sz w:val="22"/>
                                <w:szCs w:val="22"/>
                              </w:rPr>
                            </w:pPr>
                          </w:p>
                          <w:p w14:paraId="63E2B3A7" w14:textId="77777777" w:rsidR="00332DB8" w:rsidRPr="00332DB8" w:rsidRDefault="00332DB8" w:rsidP="00332DB8">
                            <w:pPr>
                              <w:widowControl/>
                              <w:rPr>
                                <w:rFonts w:ascii="Arial" w:eastAsia="等线" w:hAnsi="Arial" w:cs="Arial"/>
                                <w:color w:val="000000"/>
                                <w:kern w:val="0"/>
                                <w:sz w:val="22"/>
                                <w:szCs w:val="22"/>
                              </w:rPr>
                            </w:pPr>
                          </w:p>
                          <w:p w14:paraId="11FC0D6E"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541CCD" id="_x0000_s1072" o:spid="_x0000_s1041" type="#_x0000_t61" style="position:absolute;left:0;text-align:left;margin-left:225pt;margin-top:15.75pt;width:138.75pt;height:56.25pt;z-index:2521846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" adj="6300,24300" strokecolor="white" strokeweight="1pt">
                <v:textbox>
                  <w:txbxContent>
                    <w:p w14:paraId="11C5B350" w14:textId="77777777" w:rsidR="004B1BBB" w:rsidRDefault="00000000">
                      <w:r>
                        <w:rPr>
                          <w:rFonts w:hint="eastAsia"/>
                        </w:rPr>
                        <w:t>搅拌电机</w:t>
                      </w:r>
                    </w:p>
                    <w:p w14:paraId="0CF9708D" w14:textId="77777777" w:rsid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Mixing Motor</w:t>
                      </w:r>
                    </w:p>
                    <w:p w14:paraId="06CF4698"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Смесительный двигатель</w:t>
                      </w:r>
                    </w:p>
                    <w:p w14:paraId="57EFA56D" w14:textId="77777777" w:rsidR="00332DB8" w:rsidRPr="00332DB8" w:rsidRDefault="00332DB8" w:rsidP="00332DB8">
                      <w:pPr>
                        <w:widowControl/>
                        <w:rPr>
                          <w:rFonts w:ascii="Arial" w:eastAsia="等线" w:hAnsi="Arial" w:cs="Arial"/>
                          <w:color w:val="000000"/>
                          <w:kern w:val="0"/>
                          <w:sz w:val="22"/>
                          <w:szCs w:val="22"/>
                        </w:rPr>
                      </w:pPr>
                    </w:p>
                    <w:p w14:paraId="63E2B3A7" w14:textId="77777777" w:rsidR="00332DB8" w:rsidRPr="00332DB8" w:rsidRDefault="00332DB8" w:rsidP="00332DB8">
                      <w:pPr>
                        <w:widowControl/>
                        <w:rPr>
                          <w:rFonts w:ascii="Arial" w:eastAsia="等线" w:hAnsi="Arial" w:cs="Arial"/>
                          <w:color w:val="000000"/>
                          <w:kern w:val="0"/>
                          <w:sz w:val="22"/>
                          <w:szCs w:val="22"/>
                        </w:rPr>
                      </w:pPr>
                    </w:p>
                    <w:p w14:paraId="11FC0D6E" w14:textId="77777777" w:rsidR="004B1BBB" w:rsidRDefault="004B1BBB"/>
                  </w:txbxContent>
                </v:textbox>
              </v:shape>
            </w:pict>
          </mc:Fallback>
        </mc:AlternateContent>
      </w:r>
    </w:p>
    <w:p w14:paraId="7B4561D1" w14:textId="4275BB01" w:rsidR="004B1BBB" w:rsidRDefault="004B1BBB">
      <w:pPr>
        <w:tabs>
          <w:tab w:val="left" w:pos="2115"/>
        </w:tabs>
        <w:rPr>
          <w:color w:val="000000"/>
        </w:rPr>
      </w:pPr>
    </w:p>
    <w:p w14:paraId="2FC679C6" w14:textId="77777777" w:rsidR="004B1BBB" w:rsidRDefault="004B1BBB">
      <w:pPr>
        <w:tabs>
          <w:tab w:val="left" w:pos="2115"/>
        </w:tabs>
        <w:rPr>
          <w:color w:val="000000"/>
        </w:rPr>
      </w:pPr>
    </w:p>
    <w:p w14:paraId="6C3A7BAA" w14:textId="77777777" w:rsidR="004B1BBB" w:rsidRDefault="004B1BBB">
      <w:pPr>
        <w:tabs>
          <w:tab w:val="left" w:pos="2115"/>
        </w:tabs>
        <w:rPr>
          <w:color w:val="000000"/>
        </w:rPr>
      </w:pPr>
    </w:p>
    <w:p w14:paraId="1AA727B0" w14:textId="77777777" w:rsidR="004B1BBB" w:rsidRDefault="004B1BBB">
      <w:pPr>
        <w:tabs>
          <w:tab w:val="left" w:pos="2115"/>
        </w:tabs>
        <w:rPr>
          <w:color w:val="000000"/>
        </w:rPr>
      </w:pPr>
    </w:p>
    <w:p w14:paraId="19AA5964" w14:textId="77777777" w:rsidR="004B1BBB" w:rsidRDefault="004B1BBB">
      <w:pPr>
        <w:tabs>
          <w:tab w:val="left" w:pos="2115"/>
        </w:tabs>
        <w:rPr>
          <w:color w:val="000000"/>
        </w:rPr>
      </w:pPr>
    </w:p>
    <w:p w14:paraId="37340BA0" w14:textId="77777777" w:rsidR="004B1BBB" w:rsidRDefault="004B1BBB">
      <w:pPr>
        <w:tabs>
          <w:tab w:val="left" w:pos="2115"/>
        </w:tabs>
        <w:rPr>
          <w:color w:val="000000"/>
        </w:rPr>
      </w:pPr>
    </w:p>
    <w:p w14:paraId="62AEB8BD" w14:textId="77777777" w:rsidR="004B1BBB" w:rsidRDefault="004B1BBB">
      <w:pPr>
        <w:tabs>
          <w:tab w:val="left" w:pos="2115"/>
        </w:tabs>
        <w:rPr>
          <w:color w:val="000000"/>
        </w:rPr>
      </w:pPr>
    </w:p>
    <w:p w14:paraId="63F20CAA" w14:textId="43DA4611" w:rsidR="004B1BBB" w:rsidRDefault="00332DB8">
      <w:pPr>
        <w:tabs>
          <w:tab w:val="left" w:pos="2115"/>
        </w:tabs>
        <w:rPr>
          <w:color w:val="000000"/>
        </w:rPr>
      </w:pPr>
      <w:r>
        <w:rPr>
          <w:noProof/>
          <w:color w:val="000000"/>
        </w:rPr>
        <mc:AlternateContent>
          <mc:Choice Requires="wps">
            <w:drawing>
              <wp:anchor distT="0" distB="0" distL="0" distR="0" simplePos="0" relativeHeight="252184621" behindDoc="0" locked="0" layoutInCell="1" allowOverlap="1" wp14:anchorId="08F4BEC7" wp14:editId="5A684174">
                <wp:simplePos x="0" y="0"/>
                <wp:positionH relativeFrom="column">
                  <wp:posOffset>4705350</wp:posOffset>
                </wp:positionH>
                <wp:positionV relativeFrom="paragraph">
                  <wp:posOffset>2425065</wp:posOffset>
                </wp:positionV>
                <wp:extent cx="1652905" cy="695325"/>
                <wp:effectExtent l="0" t="0" r="23495" b="123825"/>
                <wp:wrapNone/>
                <wp:docPr id="21" name="_x0000_s1090"/>
                <wp:cNvGraphicFramePr/>
                <a:graphic xmlns:a="http://schemas.openxmlformats.org/drawingml/2006/main">
                  <a:graphicData uri="http://schemas.microsoft.com/office/word/2010/wordprocessingShape">
                    <wps:wsp>
                      <wps:cNvSpPr/>
                      <wps:spPr>
                        <a:xfrm>
                          <a:off x="0" y="0"/>
                          <a:ext cx="1652905" cy="695325"/>
                        </a:xfrm>
                        <a:prstGeom prst="wedgeRectCallout">
                          <a:avLst/>
                        </a:prstGeom>
                        <a:solidFill>
                          <a:srgbClr val="FFFFFF"/>
                        </a:solidFill>
                        <a:ln w="12700">
                          <a:solidFill>
                            <a:prstClr val="white"/>
                          </a:solidFill>
                        </a:ln>
                      </wps:spPr>
                      <wps:txbx>
                        <w:txbxContent>
                          <w:p w14:paraId="0EFD8CCD" w14:textId="77777777" w:rsidR="004B1BBB" w:rsidRDefault="00000000">
                            <w:r>
                              <w:rPr>
                                <w:rFonts w:hint="eastAsia"/>
                              </w:rPr>
                              <w:t>J1</w:t>
                            </w:r>
                            <w:r>
                              <w:rPr>
                                <w:rFonts w:hint="eastAsia"/>
                              </w:rPr>
                              <w:t>角座阀</w:t>
                            </w:r>
                          </w:p>
                          <w:p w14:paraId="7B5EED20" w14:textId="77777777" w:rsid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J1 Angle Seat Valve</w:t>
                            </w:r>
                          </w:p>
                          <w:p w14:paraId="4890BA67"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Угловой клапан J1</w:t>
                            </w:r>
                          </w:p>
                          <w:p w14:paraId="66F58DC4" w14:textId="77777777" w:rsidR="00332DB8" w:rsidRPr="00332DB8" w:rsidRDefault="00332DB8" w:rsidP="00332DB8">
                            <w:pPr>
                              <w:widowControl/>
                              <w:rPr>
                                <w:rFonts w:ascii="Arial" w:eastAsia="等线" w:hAnsi="Arial" w:cs="Arial"/>
                                <w:color w:val="000000"/>
                                <w:kern w:val="0"/>
                                <w:sz w:val="22"/>
                                <w:szCs w:val="22"/>
                              </w:rPr>
                            </w:pPr>
                          </w:p>
                          <w:p w14:paraId="58C8DE99" w14:textId="77777777" w:rsidR="004B1BBB" w:rsidRDefault="004B1BBB"/>
                          <w:p w14:paraId="2D107F8E"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F4BEC7" id="_x0000_s1090" o:spid="_x0000_s1042" type="#_x0000_t61" style="position:absolute;left:0;text-align:left;margin-left:370.5pt;margin-top:190.95pt;width:130.15pt;height:54.75pt;z-index:252184621;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" adj="6300,24300" strokecolor="white" strokeweight="1pt">
                <v:textbox>
                  <w:txbxContent>
                    <w:p w14:paraId="0EFD8CCD" w14:textId="77777777" w:rsidR="004B1BBB" w:rsidRDefault="00000000">
                      <w:r>
                        <w:rPr>
                          <w:rFonts w:hint="eastAsia"/>
                        </w:rPr>
                        <w:t>J1</w:t>
                      </w:r>
                      <w:r>
                        <w:rPr>
                          <w:rFonts w:hint="eastAsia"/>
                        </w:rPr>
                        <w:t>角座阀</w:t>
                      </w:r>
                    </w:p>
                    <w:p w14:paraId="7B5EED20" w14:textId="77777777" w:rsid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J1 Angle Seat Valve</w:t>
                      </w:r>
                    </w:p>
                    <w:p w14:paraId="4890BA67"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Угловой клапан J1</w:t>
                      </w:r>
                    </w:p>
                    <w:p w14:paraId="66F58DC4" w14:textId="77777777" w:rsidR="00332DB8" w:rsidRPr="00332DB8" w:rsidRDefault="00332DB8" w:rsidP="00332DB8">
                      <w:pPr>
                        <w:widowControl/>
                        <w:rPr>
                          <w:rFonts w:ascii="Arial" w:eastAsia="等线" w:hAnsi="Arial" w:cs="Arial"/>
                          <w:color w:val="000000"/>
                          <w:kern w:val="0"/>
                          <w:sz w:val="22"/>
                          <w:szCs w:val="22"/>
                        </w:rPr>
                      </w:pPr>
                    </w:p>
                    <w:p w14:paraId="58C8DE99" w14:textId="77777777" w:rsidR="004B1BBB" w:rsidRDefault="004B1BBB"/>
                    <w:p w14:paraId="2D107F8E" w14:textId="77777777" w:rsidR="004B1BBB" w:rsidRDefault="004B1BBB"/>
                  </w:txbxContent>
                </v:textbox>
              </v:shape>
            </w:pict>
          </mc:Fallback>
        </mc:AlternateContent>
      </w:r>
      <w:r>
        <w:rPr>
          <w:noProof/>
          <w:color w:val="000000"/>
        </w:rPr>
        <mc:AlternateContent>
          <mc:Choice Requires="wps">
            <w:drawing>
              <wp:anchor distT="0" distB="0" distL="0" distR="0" simplePos="0" relativeHeight="252184620" behindDoc="0" locked="0" layoutInCell="1" allowOverlap="1" wp14:anchorId="4664B83C" wp14:editId="658FCEC2">
                <wp:simplePos x="0" y="0"/>
                <wp:positionH relativeFrom="column">
                  <wp:posOffset>4705350</wp:posOffset>
                </wp:positionH>
                <wp:positionV relativeFrom="paragraph">
                  <wp:posOffset>3177540</wp:posOffset>
                </wp:positionV>
                <wp:extent cx="1581150" cy="742950"/>
                <wp:effectExtent l="0" t="0" r="19050" b="114300"/>
                <wp:wrapNone/>
                <wp:docPr id="22" name="_x0000_s1089"/>
                <wp:cNvGraphicFramePr/>
                <a:graphic xmlns:a="http://schemas.openxmlformats.org/drawingml/2006/main">
                  <a:graphicData uri="http://schemas.microsoft.com/office/word/2010/wordprocessingShape">
                    <wps:wsp>
                      <wps:cNvSpPr/>
                      <wps:spPr>
                        <a:xfrm>
                          <a:off x="0" y="0"/>
                          <a:ext cx="1581150" cy="742950"/>
                        </a:xfrm>
                        <a:prstGeom prst="wedgeRectCallout">
                          <a:avLst/>
                        </a:prstGeom>
                        <a:solidFill>
                          <a:srgbClr val="FFFFFF"/>
                        </a:solidFill>
                        <a:ln w="12700">
                          <a:solidFill>
                            <a:prstClr val="white"/>
                          </a:solidFill>
                        </a:ln>
                      </wps:spPr>
                      <wps:txbx>
                        <w:txbxContent>
                          <w:p w14:paraId="56A74C36" w14:textId="77777777" w:rsidR="004B1BBB" w:rsidRDefault="00000000">
                            <w:r>
                              <w:rPr>
                                <w:rFonts w:hint="eastAsia"/>
                              </w:rPr>
                              <w:t>D2</w:t>
                            </w:r>
                            <w:r>
                              <w:rPr>
                                <w:rFonts w:hint="eastAsia"/>
                              </w:rPr>
                              <w:t>蝶阀</w:t>
                            </w:r>
                          </w:p>
                          <w:p w14:paraId="242D1DB3" w14:textId="77777777" w:rsid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D2 Butterfly Valve</w:t>
                            </w:r>
                          </w:p>
                          <w:p w14:paraId="13D82226"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Запорный клапан D2</w:t>
                            </w:r>
                          </w:p>
                          <w:p w14:paraId="518D7EBB" w14:textId="77777777" w:rsidR="00332DB8" w:rsidRPr="00332DB8" w:rsidRDefault="00332DB8" w:rsidP="00332DB8">
                            <w:pPr>
                              <w:widowControl/>
                              <w:rPr>
                                <w:rFonts w:ascii="Arial" w:eastAsia="等线" w:hAnsi="Arial" w:cs="Arial"/>
                                <w:color w:val="000000"/>
                                <w:kern w:val="0"/>
                                <w:sz w:val="22"/>
                                <w:szCs w:val="22"/>
                              </w:rPr>
                            </w:pPr>
                          </w:p>
                          <w:p w14:paraId="4E528F09" w14:textId="77777777" w:rsidR="004B1BBB" w:rsidRDefault="004B1BBB"/>
                          <w:p w14:paraId="50463B63"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64B83C" id="_x0000_s1089" o:spid="_x0000_s1043" type="#_x0000_t61" style="position:absolute;left:0;text-align:left;margin-left:370.5pt;margin-top:250.2pt;width:124.5pt;height:58.5pt;z-index:2521846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" adj="6300,24300" strokecolor="white" strokeweight="1pt">
                <v:textbox>
                  <w:txbxContent>
                    <w:p w14:paraId="56A74C36" w14:textId="77777777" w:rsidR="004B1BBB" w:rsidRDefault="00000000">
                      <w:r>
                        <w:rPr>
                          <w:rFonts w:hint="eastAsia"/>
                        </w:rPr>
                        <w:t>D2</w:t>
                      </w:r>
                      <w:r>
                        <w:rPr>
                          <w:rFonts w:hint="eastAsia"/>
                        </w:rPr>
                        <w:t>蝶阀</w:t>
                      </w:r>
                    </w:p>
                    <w:p w14:paraId="242D1DB3" w14:textId="77777777" w:rsid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D2 Butterfly Valve</w:t>
                      </w:r>
                    </w:p>
                    <w:p w14:paraId="13D82226"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Запорный клапан D2</w:t>
                      </w:r>
                    </w:p>
                    <w:p w14:paraId="518D7EBB" w14:textId="77777777" w:rsidR="00332DB8" w:rsidRPr="00332DB8" w:rsidRDefault="00332DB8" w:rsidP="00332DB8">
                      <w:pPr>
                        <w:widowControl/>
                        <w:rPr>
                          <w:rFonts w:ascii="Arial" w:eastAsia="等线" w:hAnsi="Arial" w:cs="Arial"/>
                          <w:color w:val="000000"/>
                          <w:kern w:val="0"/>
                          <w:sz w:val="22"/>
                          <w:szCs w:val="22"/>
                        </w:rPr>
                      </w:pPr>
                    </w:p>
                    <w:p w14:paraId="4E528F09" w14:textId="77777777" w:rsidR="004B1BBB" w:rsidRDefault="004B1BBB"/>
                    <w:p w14:paraId="50463B63" w14:textId="77777777" w:rsidR="004B1BBB" w:rsidRDefault="004B1BBB"/>
                  </w:txbxContent>
                </v:textbox>
              </v:shape>
            </w:pict>
          </mc:Fallback>
        </mc:AlternateContent>
      </w:r>
      <w:r>
        <w:rPr>
          <w:noProof/>
          <w:color w:val="000000"/>
        </w:rPr>
        <mc:AlternateContent>
          <mc:Choice Requires="wps">
            <w:drawing>
              <wp:anchor distT="0" distB="0" distL="0" distR="0" simplePos="0" relativeHeight="252184618" behindDoc="0" locked="0" layoutInCell="1" allowOverlap="1" wp14:anchorId="194C8D7E" wp14:editId="3D4ABD63">
                <wp:simplePos x="0" y="0"/>
                <wp:positionH relativeFrom="column">
                  <wp:posOffset>409575</wp:posOffset>
                </wp:positionH>
                <wp:positionV relativeFrom="paragraph">
                  <wp:posOffset>3939540</wp:posOffset>
                </wp:positionV>
                <wp:extent cx="1809750" cy="952500"/>
                <wp:effectExtent l="0" t="0" r="19050" b="152400"/>
                <wp:wrapNone/>
                <wp:docPr id="23" name="_x0000_s1087"/>
                <wp:cNvGraphicFramePr/>
                <a:graphic xmlns:a="http://schemas.openxmlformats.org/drawingml/2006/main">
                  <a:graphicData uri="http://schemas.microsoft.com/office/word/2010/wordprocessingShape">
                    <wps:wsp>
                      <wps:cNvSpPr/>
                      <wps:spPr>
                        <a:xfrm>
                          <a:off x="0" y="0"/>
                          <a:ext cx="1809750" cy="952500"/>
                        </a:xfrm>
                        <a:prstGeom prst="wedgeRectCallout">
                          <a:avLst/>
                        </a:prstGeom>
                        <a:solidFill>
                          <a:srgbClr val="FFFFFF"/>
                        </a:solidFill>
                        <a:ln w="12700">
                          <a:solidFill>
                            <a:prstClr val="white"/>
                          </a:solidFill>
                        </a:ln>
                      </wps:spPr>
                      <wps:txbx>
                        <w:txbxContent>
                          <w:p w14:paraId="780C9DCE" w14:textId="77777777" w:rsidR="004B1BBB" w:rsidRDefault="00000000">
                            <w:r>
                              <w:rPr>
                                <w:rFonts w:hint="eastAsia"/>
                              </w:rPr>
                              <w:t>D4</w:t>
                            </w:r>
                            <w:r>
                              <w:rPr>
                                <w:rFonts w:hint="eastAsia"/>
                              </w:rPr>
                              <w:t>蝶阀</w:t>
                            </w:r>
                          </w:p>
                          <w:p w14:paraId="686E7979" w14:textId="77777777" w:rsidR="00332DB8" w:rsidRP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D4 Butterfly Valve</w:t>
                            </w:r>
                          </w:p>
                          <w:p w14:paraId="5B596A6F"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Запорный клапан D4</w:t>
                            </w:r>
                          </w:p>
                          <w:p w14:paraId="2EDD9C5A"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4C8D7E" id="_x0000_s1087" o:spid="_x0000_s1044" type="#_x0000_t61" style="position:absolute;left:0;text-align:left;margin-left:32.25pt;margin-top:310.2pt;width:142.5pt;height:75pt;z-index:25218461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" adj="6300,24300" strokecolor="white" strokeweight="1pt">
                <v:textbox>
                  <w:txbxContent>
                    <w:p w14:paraId="780C9DCE" w14:textId="77777777" w:rsidR="004B1BBB" w:rsidRDefault="00000000">
                      <w:r>
                        <w:rPr>
                          <w:rFonts w:hint="eastAsia"/>
                        </w:rPr>
                        <w:t>D4</w:t>
                      </w:r>
                      <w:r>
                        <w:rPr>
                          <w:rFonts w:hint="eastAsia"/>
                        </w:rPr>
                        <w:t>蝶阀</w:t>
                      </w:r>
                    </w:p>
                    <w:p w14:paraId="686E7979" w14:textId="77777777" w:rsidR="00332DB8" w:rsidRP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D4 Butterfly Valve</w:t>
                      </w:r>
                    </w:p>
                    <w:p w14:paraId="5B596A6F"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Запорный клапан D4</w:t>
                      </w:r>
                    </w:p>
                    <w:p w14:paraId="2EDD9C5A" w14:textId="77777777" w:rsidR="004B1BBB" w:rsidRDefault="004B1BBB"/>
                  </w:txbxContent>
                </v:textbox>
              </v:shape>
            </w:pict>
          </mc:Fallback>
        </mc:AlternateContent>
      </w:r>
      <w:r>
        <w:rPr>
          <w:noProof/>
          <w:color w:val="000000"/>
        </w:rPr>
        <mc:AlternateContent>
          <mc:Choice Requires="wps">
            <w:drawing>
              <wp:anchor distT="0" distB="0" distL="0" distR="0" simplePos="0" relativeHeight="252184622" behindDoc="0" locked="0" layoutInCell="1" allowOverlap="1" wp14:anchorId="12127774" wp14:editId="59653BBA">
                <wp:simplePos x="0" y="0"/>
                <wp:positionH relativeFrom="column">
                  <wp:posOffset>-1123950</wp:posOffset>
                </wp:positionH>
                <wp:positionV relativeFrom="paragraph">
                  <wp:posOffset>2787015</wp:posOffset>
                </wp:positionV>
                <wp:extent cx="1524000" cy="952500"/>
                <wp:effectExtent l="0" t="0" r="19050" b="152400"/>
                <wp:wrapNone/>
                <wp:docPr id="20" name="_x0000_s1091"/>
                <wp:cNvGraphicFramePr/>
                <a:graphic xmlns:a="http://schemas.openxmlformats.org/drawingml/2006/main">
                  <a:graphicData uri="http://schemas.microsoft.com/office/word/2010/wordprocessingShape">
                    <wps:wsp>
                      <wps:cNvSpPr/>
                      <wps:spPr>
                        <a:xfrm>
                          <a:off x="0" y="0"/>
                          <a:ext cx="1524000" cy="952500"/>
                        </a:xfrm>
                        <a:prstGeom prst="wedgeRectCallout">
                          <a:avLst/>
                        </a:prstGeom>
                        <a:solidFill>
                          <a:srgbClr val="FFFFFF"/>
                        </a:solidFill>
                        <a:ln w="12700">
                          <a:solidFill>
                            <a:prstClr val="white"/>
                          </a:solidFill>
                        </a:ln>
                      </wps:spPr>
                      <wps:txbx>
                        <w:txbxContent>
                          <w:p w14:paraId="33D18419" w14:textId="77777777" w:rsidR="004B1BBB" w:rsidRDefault="00000000">
                            <w:r>
                              <w:rPr>
                                <w:rFonts w:hint="eastAsia"/>
                              </w:rPr>
                              <w:t>J2</w:t>
                            </w:r>
                            <w:r>
                              <w:rPr>
                                <w:rFonts w:hint="eastAsia"/>
                              </w:rPr>
                              <w:t>角座阀</w:t>
                            </w:r>
                          </w:p>
                          <w:p w14:paraId="46B18B22" w14:textId="77777777" w:rsid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J2 Angle Seat Valve</w:t>
                            </w:r>
                          </w:p>
                          <w:p w14:paraId="0DD6C200"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Угловой клапан J2</w:t>
                            </w:r>
                          </w:p>
                          <w:p w14:paraId="66B1DE2F" w14:textId="77777777" w:rsidR="00332DB8" w:rsidRPr="00332DB8" w:rsidRDefault="00332DB8" w:rsidP="00332DB8">
                            <w:pPr>
                              <w:widowControl/>
                              <w:rPr>
                                <w:rFonts w:ascii="Arial" w:eastAsia="等线" w:hAnsi="Arial" w:cs="Arial"/>
                                <w:color w:val="000000"/>
                                <w:kern w:val="0"/>
                                <w:sz w:val="22"/>
                                <w:szCs w:val="22"/>
                              </w:rPr>
                            </w:pPr>
                          </w:p>
                          <w:p w14:paraId="3FE1953C"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127774" id="_x0000_s1091" o:spid="_x0000_s1045" type="#_x0000_t61" style="position:absolute;left:0;text-align:left;margin-left:-88.5pt;margin-top:219.45pt;width:120pt;height:75pt;z-index:25218462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" adj="6300,24300" strokecolor="white" strokeweight="1pt">
                <v:textbox>
                  <w:txbxContent>
                    <w:p w14:paraId="33D18419" w14:textId="77777777" w:rsidR="004B1BBB" w:rsidRDefault="00000000">
                      <w:r>
                        <w:rPr>
                          <w:rFonts w:hint="eastAsia"/>
                        </w:rPr>
                        <w:t>J2</w:t>
                      </w:r>
                      <w:r>
                        <w:rPr>
                          <w:rFonts w:hint="eastAsia"/>
                        </w:rPr>
                        <w:t>角座阀</w:t>
                      </w:r>
                    </w:p>
                    <w:p w14:paraId="46B18B22" w14:textId="77777777" w:rsid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J2 Angle Seat Valve</w:t>
                      </w:r>
                    </w:p>
                    <w:p w14:paraId="0DD6C200"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Угловой клапан J2</w:t>
                      </w:r>
                    </w:p>
                    <w:p w14:paraId="66B1DE2F" w14:textId="77777777" w:rsidR="00332DB8" w:rsidRPr="00332DB8" w:rsidRDefault="00332DB8" w:rsidP="00332DB8">
                      <w:pPr>
                        <w:widowControl/>
                        <w:rPr>
                          <w:rFonts w:ascii="Arial" w:eastAsia="等线" w:hAnsi="Arial" w:cs="Arial"/>
                          <w:color w:val="000000"/>
                          <w:kern w:val="0"/>
                          <w:sz w:val="22"/>
                          <w:szCs w:val="22"/>
                        </w:rPr>
                      </w:pPr>
                    </w:p>
                    <w:p w14:paraId="3FE1953C" w14:textId="77777777" w:rsidR="004B1BBB" w:rsidRDefault="004B1BBB"/>
                  </w:txbxContent>
                </v:textbox>
              </v:shape>
            </w:pict>
          </mc:Fallback>
        </mc:AlternateContent>
      </w:r>
      <w:r>
        <w:rPr>
          <w:noProof/>
          <w:color w:val="000000"/>
        </w:rPr>
        <w:drawing>
          <wp:inline distT="0" distB="0" distL="0" distR="0" wp14:anchorId="3BCFA8AE" wp14:editId="460D8E3D">
            <wp:extent cx="5103173" cy="4980305"/>
            <wp:effectExtent l="0" t="0" r="2540" b="0"/>
            <wp:docPr id="24" name="_x0000_i2052"/>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9"/>
                    <a:stretch>
                      <a:fillRect/>
                    </a:stretch>
                  </pic:blipFill>
                  <pic:spPr>
                    <a:xfrm>
                      <a:off x="0" y="0"/>
                      <a:ext cx="5116803" cy="4993607"/>
                    </a:xfrm>
                    <a:prstGeom prst="rect">
                      <a:avLst/>
                    </a:prstGeom>
                  </pic:spPr>
                </pic:pic>
              </a:graphicData>
            </a:graphic>
          </wp:inline>
        </w:drawing>
      </w:r>
    </w:p>
    <w:p w14:paraId="57DCC613" w14:textId="77777777" w:rsidR="004B1BBB" w:rsidRDefault="004B1BBB">
      <w:pPr>
        <w:tabs>
          <w:tab w:val="left" w:pos="2115"/>
        </w:tabs>
        <w:rPr>
          <w:color w:val="000000"/>
        </w:rPr>
      </w:pPr>
    </w:p>
    <w:p w14:paraId="4BA7AB75" w14:textId="77777777" w:rsidR="004B1BBB" w:rsidRDefault="00000000">
      <w:pPr>
        <w:tabs>
          <w:tab w:val="left" w:pos="2115"/>
        </w:tabs>
        <w:rPr>
          <w:color w:val="000000"/>
        </w:rPr>
      </w:pPr>
      <w:r>
        <w:rPr>
          <w:noProof/>
          <w:color w:val="000000"/>
        </w:rPr>
        <mc:AlternateContent>
          <mc:Choice Requires="wps">
            <w:drawing>
              <wp:anchor distT="0" distB="0" distL="0" distR="0" simplePos="0" relativeHeight="252184619" behindDoc="0" locked="0" layoutInCell="1" allowOverlap="1" wp14:anchorId="59A525BA" wp14:editId="439CB504">
                <wp:simplePos x="0" y="0"/>
                <wp:positionH relativeFrom="column">
                  <wp:posOffset>4352925</wp:posOffset>
                </wp:positionH>
                <wp:positionV relativeFrom="paragraph">
                  <wp:posOffset>19050</wp:posOffset>
                </wp:positionV>
                <wp:extent cx="1628775" cy="685800"/>
                <wp:effectExtent l="0" t="0" r="28575" b="114300"/>
                <wp:wrapNone/>
                <wp:docPr id="25" name="_x0000_s1088"/>
                <wp:cNvGraphicFramePr/>
                <a:graphic xmlns:a="http://schemas.openxmlformats.org/drawingml/2006/main">
                  <a:graphicData uri="http://schemas.microsoft.com/office/word/2010/wordprocessingShape">
                    <wps:wsp>
                      <wps:cNvSpPr/>
                      <wps:spPr>
                        <a:xfrm>
                          <a:off x="0" y="0"/>
                          <a:ext cx="1628775" cy="685800"/>
                        </a:xfrm>
                        <a:prstGeom prst="wedgeRectCallout">
                          <a:avLst/>
                        </a:prstGeom>
                        <a:solidFill>
                          <a:srgbClr val="FFFFFF"/>
                        </a:solidFill>
                        <a:ln w="12700">
                          <a:solidFill>
                            <a:prstClr val="white"/>
                          </a:solidFill>
                        </a:ln>
                      </wps:spPr>
                      <wps:txbx>
                        <w:txbxContent>
                          <w:p w14:paraId="2934ACD9" w14:textId="77777777" w:rsidR="004B1BBB" w:rsidRDefault="00000000">
                            <w:r>
                              <w:rPr>
                                <w:rFonts w:hint="eastAsia"/>
                              </w:rPr>
                              <w:t>D1</w:t>
                            </w:r>
                            <w:r>
                              <w:rPr>
                                <w:rFonts w:hint="eastAsia"/>
                              </w:rPr>
                              <w:t>蝶阀</w:t>
                            </w:r>
                          </w:p>
                          <w:p w14:paraId="411D2072" w14:textId="77777777" w:rsidR="00332DB8" w:rsidRP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D1 Butterfly Valve</w:t>
                            </w:r>
                          </w:p>
                          <w:p w14:paraId="68CDEB6C"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Запорный клапан D1</w:t>
                            </w:r>
                          </w:p>
                          <w:p w14:paraId="451B4A9E" w14:textId="77777777" w:rsidR="004B1BBB" w:rsidRDefault="004B1BBB"/>
                          <w:p w14:paraId="430A675D"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A525BA" id="_x0000_s1088" o:spid="_x0000_s1046" type="#_x0000_t61" style="position:absolute;left:0;text-align:left;margin-left:342.75pt;margin-top:1.5pt;width:128.25pt;height:54pt;z-index:252184619;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" adj="6300,24300" strokecolor="white" strokeweight="1pt">
                <v:textbox>
                  <w:txbxContent>
                    <w:p w14:paraId="2934ACD9" w14:textId="77777777" w:rsidR="004B1BBB" w:rsidRDefault="00000000">
                      <w:r>
                        <w:rPr>
                          <w:rFonts w:hint="eastAsia"/>
                        </w:rPr>
                        <w:t>D1</w:t>
                      </w:r>
                      <w:r>
                        <w:rPr>
                          <w:rFonts w:hint="eastAsia"/>
                        </w:rPr>
                        <w:t>蝶阀</w:t>
                      </w:r>
                    </w:p>
                    <w:p w14:paraId="411D2072" w14:textId="77777777" w:rsidR="00332DB8" w:rsidRP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D1 Butterfly Valve</w:t>
                      </w:r>
                    </w:p>
                    <w:p w14:paraId="68CDEB6C"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Запорный клапан D1</w:t>
                      </w:r>
                    </w:p>
                    <w:p w14:paraId="451B4A9E" w14:textId="77777777" w:rsidR="004B1BBB" w:rsidRDefault="004B1BBB"/>
                    <w:p w14:paraId="430A675D" w14:textId="77777777" w:rsidR="004B1BBB" w:rsidRDefault="004B1BBB"/>
                  </w:txbxContent>
                </v:textbox>
              </v:shape>
            </w:pict>
          </mc:Fallback>
        </mc:AlternateContent>
      </w:r>
    </w:p>
    <w:p w14:paraId="7A697833" w14:textId="77777777" w:rsidR="004B1BBB" w:rsidRDefault="004B1BBB">
      <w:pPr>
        <w:tabs>
          <w:tab w:val="left" w:pos="2115"/>
        </w:tabs>
        <w:rPr>
          <w:color w:val="000000"/>
        </w:rPr>
      </w:pPr>
    </w:p>
    <w:p w14:paraId="3B352E6B" w14:textId="77777777" w:rsidR="004B1BBB" w:rsidRDefault="004B1BBB">
      <w:pPr>
        <w:tabs>
          <w:tab w:val="left" w:pos="2115"/>
        </w:tabs>
        <w:rPr>
          <w:color w:val="000000"/>
        </w:rPr>
      </w:pPr>
    </w:p>
    <w:p w14:paraId="02429C50" w14:textId="1214A7C5" w:rsidR="004B1BBB" w:rsidRDefault="00332DB8">
      <w:pPr>
        <w:tabs>
          <w:tab w:val="left" w:pos="2115"/>
        </w:tabs>
        <w:rPr>
          <w:color w:val="000000"/>
        </w:rPr>
      </w:pPr>
      <w:r>
        <w:rPr>
          <w:noProof/>
          <w:color w:val="000000"/>
        </w:rPr>
        <mc:AlternateContent>
          <mc:Choice Requires="wps">
            <w:drawing>
              <wp:anchor distT="0" distB="0" distL="0" distR="0" simplePos="0" relativeHeight="252184607" behindDoc="0" locked="0" layoutInCell="1" allowOverlap="1" wp14:anchorId="6D72DA29" wp14:editId="25D72142">
                <wp:simplePos x="0" y="0"/>
                <wp:positionH relativeFrom="margin">
                  <wp:posOffset>3829050</wp:posOffset>
                </wp:positionH>
                <wp:positionV relativeFrom="paragraph">
                  <wp:posOffset>62864</wp:posOffset>
                </wp:positionV>
                <wp:extent cx="1571625" cy="695325"/>
                <wp:effectExtent l="0" t="0" r="28575" b="123825"/>
                <wp:wrapNone/>
                <wp:docPr id="26" name="_x0000_s1076"/>
                <wp:cNvGraphicFramePr/>
                <a:graphic xmlns:a="http://schemas.openxmlformats.org/drawingml/2006/main">
                  <a:graphicData uri="http://schemas.microsoft.com/office/word/2010/wordprocessingShape">
                    <wps:wsp>
                      <wps:cNvSpPr/>
                      <wps:spPr>
                        <a:xfrm>
                          <a:off x="0" y="0"/>
                          <a:ext cx="1571625" cy="695325"/>
                        </a:xfrm>
                        <a:prstGeom prst="wedgeRectCallout">
                          <a:avLst/>
                        </a:prstGeom>
                        <a:solidFill>
                          <a:srgbClr val="FFFFFF"/>
                        </a:solidFill>
                        <a:ln w="12700">
                          <a:solidFill>
                            <a:prstClr val="white"/>
                          </a:solidFill>
                        </a:ln>
                      </wps:spPr>
                      <wps:txbx>
                        <w:txbxContent>
                          <w:p w14:paraId="1955DF81" w14:textId="77777777" w:rsidR="004B1BBB" w:rsidRDefault="00000000">
                            <w:r>
                              <w:rPr>
                                <w:rFonts w:hint="eastAsia"/>
                              </w:rPr>
                              <w:t>清洗进水口</w:t>
                            </w:r>
                          </w:p>
                          <w:p w14:paraId="0AFF92B4" w14:textId="77777777" w:rsid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Cleaning Water Inlet</w:t>
                            </w:r>
                          </w:p>
                          <w:p w14:paraId="6418DE02"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Вход воды для очистки</w:t>
                            </w:r>
                          </w:p>
                          <w:p w14:paraId="7AC87556" w14:textId="77777777" w:rsidR="00332DB8" w:rsidRPr="00332DB8" w:rsidRDefault="00332DB8" w:rsidP="00332DB8">
                            <w:pPr>
                              <w:widowControl/>
                              <w:rPr>
                                <w:rFonts w:ascii="Arial" w:eastAsia="等线" w:hAnsi="Arial" w:cs="Arial"/>
                                <w:color w:val="000000"/>
                                <w:kern w:val="0"/>
                                <w:sz w:val="22"/>
                                <w:szCs w:val="22"/>
                              </w:rPr>
                            </w:pPr>
                          </w:p>
                          <w:p w14:paraId="6496C7C6"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72DA29" id="_x0000_s1076" o:spid="_x0000_s1047" type="#_x0000_t61" style="position:absolute;left:0;text-align:left;margin-left:301.5pt;margin-top:4.95pt;width:123.75pt;height:54.75pt;z-index:252184607;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" adj="6300,24300" strokecolor="white" strokeweight="1pt">
                <v:textbox>
                  <w:txbxContent>
                    <w:p w14:paraId="1955DF81" w14:textId="77777777" w:rsidR="004B1BBB" w:rsidRDefault="00000000">
                      <w:r>
                        <w:rPr>
                          <w:rFonts w:hint="eastAsia"/>
                        </w:rPr>
                        <w:t>清洗进水口</w:t>
                      </w:r>
                    </w:p>
                    <w:p w14:paraId="0AFF92B4" w14:textId="77777777" w:rsid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Cleaning Water Inlet</w:t>
                      </w:r>
                    </w:p>
                    <w:p w14:paraId="6418DE02"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Вход воды для очистки</w:t>
                      </w:r>
                    </w:p>
                    <w:p w14:paraId="7AC87556" w14:textId="77777777" w:rsidR="00332DB8" w:rsidRPr="00332DB8" w:rsidRDefault="00332DB8" w:rsidP="00332DB8">
                      <w:pPr>
                        <w:widowControl/>
                        <w:rPr>
                          <w:rFonts w:ascii="Arial" w:eastAsia="等线" w:hAnsi="Arial" w:cs="Arial"/>
                          <w:color w:val="000000"/>
                          <w:kern w:val="0"/>
                          <w:sz w:val="22"/>
                          <w:szCs w:val="22"/>
                        </w:rPr>
                      </w:pPr>
                    </w:p>
                    <w:p w14:paraId="6496C7C6" w14:textId="77777777" w:rsidR="004B1BBB" w:rsidRDefault="004B1BBB"/>
                  </w:txbxContent>
                </v:textbox>
                <w10:wrap anchorx="margin"/>
              </v:shape>
            </w:pict>
          </mc:Fallback>
        </mc:AlternateContent>
      </w:r>
      <w:r>
        <w:rPr>
          <w:noProof/>
          <w:color w:val="000000"/>
        </w:rPr>
        <mc:AlternateContent>
          <mc:Choice Requires="wps">
            <w:drawing>
              <wp:anchor distT="0" distB="0" distL="0" distR="0" simplePos="0" relativeHeight="252184603" behindDoc="0" locked="0" layoutInCell="1" allowOverlap="1" wp14:anchorId="263B0782" wp14:editId="45F7E4C5">
                <wp:simplePos x="0" y="0"/>
                <wp:positionH relativeFrom="column">
                  <wp:posOffset>2038350</wp:posOffset>
                </wp:positionH>
                <wp:positionV relativeFrom="paragraph">
                  <wp:posOffset>62865</wp:posOffset>
                </wp:positionV>
                <wp:extent cx="1524000" cy="695325"/>
                <wp:effectExtent l="0" t="0" r="19050" b="123825"/>
                <wp:wrapNone/>
                <wp:docPr id="27" name="_x0000_s1071"/>
                <wp:cNvGraphicFramePr/>
                <a:graphic xmlns:a="http://schemas.openxmlformats.org/drawingml/2006/main">
                  <a:graphicData uri="http://schemas.microsoft.com/office/word/2010/wordprocessingShape">
                    <wps:wsp>
                      <wps:cNvSpPr/>
                      <wps:spPr>
                        <a:xfrm>
                          <a:off x="0" y="0"/>
                          <a:ext cx="1524000" cy="695325"/>
                        </a:xfrm>
                        <a:prstGeom prst="wedgeRectCallout">
                          <a:avLst/>
                        </a:prstGeom>
                        <a:solidFill>
                          <a:srgbClr val="FFFFFF"/>
                        </a:solidFill>
                        <a:ln w="12700">
                          <a:solidFill>
                            <a:prstClr val="white"/>
                          </a:solidFill>
                        </a:ln>
                      </wps:spPr>
                      <wps:txbx>
                        <w:txbxContent>
                          <w:p w14:paraId="103B9999" w14:textId="77777777" w:rsidR="004B1BBB" w:rsidRDefault="00000000">
                            <w:r>
                              <w:rPr>
                                <w:rFonts w:hint="eastAsia"/>
                              </w:rPr>
                              <w:t>进料口</w:t>
                            </w:r>
                            <w:r>
                              <w:rPr>
                                <w:rFonts w:hint="eastAsia"/>
                              </w:rPr>
                              <w:t>DN32</w:t>
                            </w:r>
                          </w:p>
                          <w:p w14:paraId="755A14BE" w14:textId="77777777" w:rsid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Feed Port DN32</w:t>
                            </w:r>
                          </w:p>
                          <w:p w14:paraId="12D8D292"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Подающий патрубок DN32</w:t>
                            </w:r>
                          </w:p>
                          <w:p w14:paraId="549EF6C9" w14:textId="77777777" w:rsidR="00332DB8" w:rsidRPr="00332DB8" w:rsidRDefault="00332DB8" w:rsidP="00332DB8">
                            <w:pPr>
                              <w:widowControl/>
                              <w:rPr>
                                <w:rFonts w:ascii="Arial" w:eastAsia="等线" w:hAnsi="Arial" w:cs="Arial"/>
                                <w:color w:val="000000"/>
                                <w:kern w:val="0"/>
                                <w:sz w:val="22"/>
                                <w:szCs w:val="22"/>
                              </w:rPr>
                            </w:pPr>
                          </w:p>
                          <w:p w14:paraId="291952EE"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3B0782" id="_x0000_s1071" o:spid="_x0000_s1048" type="#_x0000_t61" style="position:absolute;left:0;text-align:left;margin-left:160.5pt;margin-top:4.95pt;width:120pt;height:54.75pt;z-index:25218460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" adj="6300,24300" strokecolor="white" strokeweight="1pt">
                <v:textbox>
                  <w:txbxContent>
                    <w:p w14:paraId="103B9999" w14:textId="77777777" w:rsidR="004B1BBB" w:rsidRDefault="00000000">
                      <w:r>
                        <w:rPr>
                          <w:rFonts w:hint="eastAsia"/>
                        </w:rPr>
                        <w:t>进料口</w:t>
                      </w:r>
                      <w:r>
                        <w:rPr>
                          <w:rFonts w:hint="eastAsia"/>
                        </w:rPr>
                        <w:t>DN32</w:t>
                      </w:r>
                    </w:p>
                    <w:p w14:paraId="755A14BE" w14:textId="77777777" w:rsid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Feed Port DN32</w:t>
                      </w:r>
                    </w:p>
                    <w:p w14:paraId="12D8D292"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Подающий патрубок DN32</w:t>
                      </w:r>
                    </w:p>
                    <w:p w14:paraId="549EF6C9" w14:textId="77777777" w:rsidR="00332DB8" w:rsidRPr="00332DB8" w:rsidRDefault="00332DB8" w:rsidP="00332DB8">
                      <w:pPr>
                        <w:widowControl/>
                        <w:rPr>
                          <w:rFonts w:ascii="Arial" w:eastAsia="等线" w:hAnsi="Arial" w:cs="Arial"/>
                          <w:color w:val="000000"/>
                          <w:kern w:val="0"/>
                          <w:sz w:val="22"/>
                          <w:szCs w:val="22"/>
                        </w:rPr>
                      </w:pPr>
                    </w:p>
                    <w:p w14:paraId="291952EE" w14:textId="77777777" w:rsidR="004B1BBB" w:rsidRDefault="004B1BBB"/>
                  </w:txbxContent>
                </v:textbox>
              </v:shape>
            </w:pict>
          </mc:Fallback>
        </mc:AlternateContent>
      </w:r>
      <w:r>
        <w:rPr>
          <w:noProof/>
          <w:color w:val="000000"/>
        </w:rPr>
        <mc:AlternateContent>
          <mc:Choice Requires="wps">
            <w:drawing>
              <wp:anchor distT="0" distB="0" distL="0" distR="0" simplePos="0" relativeHeight="252184601" behindDoc="0" locked="0" layoutInCell="1" allowOverlap="1" wp14:anchorId="0F18D597" wp14:editId="7D9C637F">
                <wp:simplePos x="0" y="0"/>
                <wp:positionH relativeFrom="column">
                  <wp:posOffset>409576</wp:posOffset>
                </wp:positionH>
                <wp:positionV relativeFrom="paragraph">
                  <wp:posOffset>5715</wp:posOffset>
                </wp:positionV>
                <wp:extent cx="1572260" cy="685800"/>
                <wp:effectExtent l="0" t="0" r="27940" b="114300"/>
                <wp:wrapNone/>
                <wp:docPr id="28" name="_x0000_s1068"/>
                <wp:cNvGraphicFramePr/>
                <a:graphic xmlns:a="http://schemas.openxmlformats.org/drawingml/2006/main">
                  <a:graphicData uri="http://schemas.microsoft.com/office/word/2010/wordprocessingShape">
                    <wps:wsp>
                      <wps:cNvSpPr/>
                      <wps:spPr>
                        <a:xfrm>
                          <a:off x="0" y="0"/>
                          <a:ext cx="1572260" cy="685800"/>
                        </a:xfrm>
                        <a:prstGeom prst="wedgeRectCallout">
                          <a:avLst/>
                        </a:prstGeom>
                        <a:solidFill>
                          <a:srgbClr val="FFFFFF"/>
                        </a:solidFill>
                        <a:ln w="12700">
                          <a:solidFill>
                            <a:prstClr val="white"/>
                          </a:solidFill>
                        </a:ln>
                      </wps:spPr>
                      <wps:txbx>
                        <w:txbxContent>
                          <w:p w14:paraId="51434E18" w14:textId="77777777" w:rsidR="004B1BBB" w:rsidRDefault="00000000">
                            <w:bookmarkStart w:id="61" w:name="OLE_LINK145"/>
                            <w:bookmarkStart w:id="62" w:name="OLE_LINK146"/>
                            <w:bookmarkStart w:id="63" w:name="_Hlk206564056"/>
                            <w:bookmarkEnd w:id="61"/>
                            <w:bookmarkEnd w:id="62"/>
                            <w:bookmarkEnd w:id="63"/>
                            <w:r>
                              <w:rPr>
                                <w:rFonts w:hint="eastAsia"/>
                              </w:rPr>
                              <w:t>原料泵</w:t>
                            </w:r>
                          </w:p>
                          <w:p w14:paraId="78E31179" w14:textId="77777777" w:rsidR="00332DB8" w:rsidRP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Raw Material Pump</w:t>
                            </w:r>
                          </w:p>
                          <w:p w14:paraId="05FF3264"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Насос для сырья</w:t>
                            </w:r>
                          </w:p>
                          <w:p w14:paraId="1E17E063" w14:textId="49C13EC0" w:rsidR="004B1BBB" w:rsidRPr="00332DB8" w:rsidRDefault="004B1BBB">
                            <w:pPr>
                              <w:rPr>
                                <w:color w:val="000000"/>
                                <w:kern w:val="0"/>
                                <w:szCs w:val="21"/>
                              </w:rPr>
                            </w:pPr>
                          </w:p>
                          <w:p w14:paraId="1507FE80"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18D597" id="_x0000_s1068" o:spid="_x0000_s1049" type="#_x0000_t61" style="position:absolute;left:0;text-align:left;margin-left:32.25pt;margin-top:.45pt;width:123.8pt;height:54pt;z-index:252184601;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" adj="6300,24300" strokecolor="white" strokeweight="1pt">
                <v:textbox>
                  <w:txbxContent>
                    <w:p w14:paraId="51434E18" w14:textId="77777777" w:rsidR="004B1BBB" w:rsidRDefault="00000000">
                      <w:bookmarkStart w:id="64" w:name="OLE_LINK145"/>
                      <w:bookmarkStart w:id="65" w:name="OLE_LINK146"/>
                      <w:bookmarkStart w:id="66" w:name="_Hlk206564056"/>
                      <w:bookmarkEnd w:id="64"/>
                      <w:bookmarkEnd w:id="65"/>
                      <w:bookmarkEnd w:id="66"/>
                      <w:r>
                        <w:rPr>
                          <w:rFonts w:hint="eastAsia"/>
                        </w:rPr>
                        <w:t>原料泵</w:t>
                      </w:r>
                    </w:p>
                    <w:p w14:paraId="78E31179" w14:textId="77777777" w:rsidR="00332DB8" w:rsidRPr="00332DB8" w:rsidRDefault="00332DB8" w:rsidP="00332DB8">
                      <w:pPr>
                        <w:widowControl/>
                        <w:rPr>
                          <w:rFonts w:ascii="Arial" w:eastAsia="等线" w:hAnsi="Arial" w:cs="Arial"/>
                          <w:color w:val="000000"/>
                          <w:kern w:val="0"/>
                          <w:sz w:val="22"/>
                          <w:szCs w:val="22"/>
                        </w:rPr>
                      </w:pPr>
                      <w:r w:rsidRPr="00332DB8">
                        <w:rPr>
                          <w:rFonts w:ascii="Arial" w:eastAsia="等线" w:hAnsi="Arial" w:cs="Arial"/>
                          <w:color w:val="000000"/>
                          <w:kern w:val="0"/>
                          <w:sz w:val="22"/>
                          <w:szCs w:val="22"/>
                        </w:rPr>
                        <w:t>Raw Material Pump</w:t>
                      </w:r>
                    </w:p>
                    <w:p w14:paraId="05FF3264" w14:textId="77777777" w:rsidR="00332DB8" w:rsidRPr="00332DB8" w:rsidRDefault="00332DB8" w:rsidP="00332DB8">
                      <w:pPr>
                        <w:widowControl/>
                        <w:rPr>
                          <w:rFonts w:ascii="等线" w:eastAsia="等线" w:hAnsi="等线" w:cs="宋体" w:hint="eastAsia"/>
                          <w:color w:val="000000"/>
                          <w:kern w:val="0"/>
                          <w:sz w:val="20"/>
                          <w:szCs w:val="20"/>
                        </w:rPr>
                      </w:pPr>
                      <w:r w:rsidRPr="00332DB8">
                        <w:rPr>
                          <w:rFonts w:ascii="等线" w:eastAsia="等线" w:hAnsi="等线" w:cs="宋体" w:hint="eastAsia"/>
                          <w:color w:val="000000"/>
                          <w:kern w:val="0"/>
                          <w:sz w:val="20"/>
                          <w:szCs w:val="20"/>
                        </w:rPr>
                        <w:t>Насос для сырья</w:t>
                      </w:r>
                    </w:p>
                    <w:p w14:paraId="1E17E063" w14:textId="49C13EC0" w:rsidR="004B1BBB" w:rsidRPr="00332DB8" w:rsidRDefault="004B1BBB">
                      <w:pPr>
                        <w:rPr>
                          <w:color w:val="000000"/>
                          <w:kern w:val="0"/>
                          <w:szCs w:val="21"/>
                        </w:rPr>
                      </w:pPr>
                    </w:p>
                    <w:p w14:paraId="1507FE80" w14:textId="77777777" w:rsidR="004B1BBB" w:rsidRDefault="004B1BBB"/>
                  </w:txbxContent>
                </v:textbox>
              </v:shape>
            </w:pict>
          </mc:Fallback>
        </mc:AlternateContent>
      </w:r>
    </w:p>
    <w:p w14:paraId="50734995" w14:textId="77777777" w:rsidR="004B1BBB" w:rsidRDefault="004B1BBB">
      <w:pPr>
        <w:tabs>
          <w:tab w:val="left" w:pos="2115"/>
        </w:tabs>
        <w:rPr>
          <w:color w:val="000000"/>
        </w:rPr>
      </w:pPr>
    </w:p>
    <w:p w14:paraId="71DAAC86" w14:textId="77777777" w:rsidR="004B1BBB" w:rsidRDefault="004B1BBB">
      <w:pPr>
        <w:tabs>
          <w:tab w:val="left" w:pos="2115"/>
        </w:tabs>
        <w:rPr>
          <w:color w:val="000000"/>
        </w:rPr>
      </w:pPr>
    </w:p>
    <w:p w14:paraId="6D1987E3" w14:textId="77777777" w:rsidR="004B1BBB" w:rsidRDefault="00000000">
      <w:pPr>
        <w:tabs>
          <w:tab w:val="left" w:pos="2115"/>
        </w:tabs>
        <w:rPr>
          <w:color w:val="000000"/>
        </w:rPr>
      </w:pPr>
      <w:r>
        <w:rPr>
          <w:rFonts w:hint="eastAsia"/>
          <w:color w:val="000000"/>
        </w:rPr>
        <w:t xml:space="preserve">                                                          </w:t>
      </w:r>
    </w:p>
    <w:p w14:paraId="4A930BFA" w14:textId="77777777" w:rsidR="00332DB8" w:rsidRPr="00332DB8" w:rsidRDefault="00332DB8" w:rsidP="00332DB8">
      <w:pPr>
        <w:widowControl/>
        <w:rPr>
          <w:rFonts w:ascii="微软雅黑" w:eastAsia="微软雅黑" w:hAnsi="微软雅黑" w:cs="宋体" w:hint="eastAsia"/>
          <w:color w:val="000000"/>
          <w:kern w:val="0"/>
          <w:sz w:val="28"/>
          <w:szCs w:val="28"/>
        </w:rPr>
      </w:pPr>
      <w:r w:rsidRPr="00332DB8">
        <w:rPr>
          <w:rFonts w:ascii="微软雅黑" w:eastAsia="微软雅黑" w:hAnsi="微软雅黑" w:cs="宋体" w:hint="eastAsia"/>
          <w:color w:val="000000"/>
          <w:kern w:val="0"/>
          <w:sz w:val="28"/>
          <w:szCs w:val="28"/>
        </w:rPr>
        <w:t>4.安装方法</w:t>
      </w:r>
    </w:p>
    <w:p w14:paraId="583E7742" w14:textId="77777777" w:rsidR="00332DB8" w:rsidRDefault="00332DB8" w:rsidP="00332DB8">
      <w:pPr>
        <w:widowControl/>
        <w:rPr>
          <w:rFonts w:ascii="Arial" w:eastAsia="等线" w:hAnsi="Arial" w:cs="Arial"/>
          <w:color w:val="000000"/>
          <w:kern w:val="0"/>
          <w:sz w:val="28"/>
          <w:szCs w:val="28"/>
        </w:rPr>
      </w:pPr>
      <w:bookmarkStart w:id="67" w:name="OLE_LINK150"/>
      <w:r w:rsidRPr="00332DB8">
        <w:rPr>
          <w:rFonts w:ascii="Arial" w:eastAsia="等线" w:hAnsi="Arial" w:cs="Arial"/>
          <w:color w:val="000000"/>
          <w:kern w:val="0"/>
          <w:sz w:val="28"/>
          <w:szCs w:val="28"/>
        </w:rPr>
        <w:t>4. Installation Method</w:t>
      </w:r>
    </w:p>
    <w:p w14:paraId="6817FDE6" w14:textId="77777777" w:rsidR="00332DB8" w:rsidRPr="00332DB8" w:rsidRDefault="00332DB8" w:rsidP="00332DB8">
      <w:pPr>
        <w:widowControl/>
        <w:rPr>
          <w:rFonts w:ascii="等线" w:eastAsia="等线" w:hAnsi="等线" w:cs="宋体" w:hint="eastAsia"/>
          <w:color w:val="000000"/>
          <w:kern w:val="0"/>
          <w:sz w:val="28"/>
          <w:szCs w:val="28"/>
        </w:rPr>
      </w:pPr>
      <w:r w:rsidRPr="00332DB8">
        <w:rPr>
          <w:rFonts w:ascii="等线" w:eastAsia="等线" w:hAnsi="等线" w:cs="宋体" w:hint="eastAsia"/>
          <w:color w:val="000000"/>
          <w:kern w:val="0"/>
          <w:sz w:val="28"/>
          <w:szCs w:val="28"/>
        </w:rPr>
        <w:t>4. Способ установки</w:t>
      </w:r>
    </w:p>
    <w:p w14:paraId="7B466BA5" w14:textId="77777777" w:rsidR="00332DB8" w:rsidRPr="00332DB8" w:rsidRDefault="00332DB8" w:rsidP="00332DB8">
      <w:pPr>
        <w:widowControl/>
        <w:rPr>
          <w:rFonts w:ascii="微软雅黑" w:eastAsia="微软雅黑" w:hAnsi="微软雅黑" w:cs="宋体" w:hint="eastAsia"/>
          <w:color w:val="000000"/>
          <w:kern w:val="0"/>
          <w:sz w:val="28"/>
          <w:szCs w:val="28"/>
        </w:rPr>
      </w:pPr>
      <w:bookmarkStart w:id="68" w:name="OLE_LINK152"/>
      <w:bookmarkEnd w:id="67"/>
      <w:bookmarkEnd w:id="68"/>
      <w:r w:rsidRPr="00332DB8">
        <w:rPr>
          <w:rFonts w:ascii="微软雅黑" w:eastAsia="微软雅黑" w:hAnsi="微软雅黑" w:cs="宋体" w:hint="eastAsia"/>
          <w:color w:val="000000"/>
          <w:kern w:val="0"/>
          <w:sz w:val="28"/>
          <w:szCs w:val="28"/>
        </w:rPr>
        <w:t>1.接好三相电源+零线+地线。注意：请注意电源相序！</w:t>
      </w:r>
    </w:p>
    <w:p w14:paraId="5F06EE54" w14:textId="77777777" w:rsidR="00332DB8" w:rsidRDefault="00332DB8" w:rsidP="00332DB8">
      <w:pPr>
        <w:widowControl/>
        <w:rPr>
          <w:rFonts w:ascii="Arial" w:eastAsia="等线" w:hAnsi="Arial" w:cs="Arial"/>
          <w:color w:val="000000"/>
          <w:kern w:val="0"/>
          <w:sz w:val="28"/>
          <w:szCs w:val="28"/>
        </w:rPr>
      </w:pPr>
      <w:bookmarkStart w:id="69" w:name="OLE_LINK153"/>
      <w:bookmarkStart w:id="70" w:name="OLE_LINK154"/>
      <w:bookmarkStart w:id="71" w:name="OLE_LINK151"/>
      <w:bookmarkEnd w:id="69"/>
      <w:bookmarkEnd w:id="70"/>
      <w:r w:rsidRPr="00332DB8">
        <w:rPr>
          <w:rFonts w:ascii="Arial" w:eastAsia="等线" w:hAnsi="Arial" w:cs="Arial"/>
          <w:color w:val="000000"/>
          <w:kern w:val="0"/>
          <w:sz w:val="28"/>
          <w:szCs w:val="28"/>
        </w:rPr>
        <w:t>1. Connect the three-phase power supply, neutral wire and ground wire. Attention: Please pay attention to the power phase sequence!</w:t>
      </w:r>
    </w:p>
    <w:p w14:paraId="5E416F1E" w14:textId="77777777" w:rsidR="00332DB8" w:rsidRPr="00332DB8" w:rsidRDefault="00332DB8" w:rsidP="00332DB8">
      <w:pPr>
        <w:widowControl/>
        <w:rPr>
          <w:rFonts w:ascii="等线" w:eastAsia="等线" w:hAnsi="等线" w:cs="宋体" w:hint="eastAsia"/>
          <w:color w:val="000000"/>
          <w:kern w:val="0"/>
          <w:sz w:val="28"/>
          <w:szCs w:val="28"/>
        </w:rPr>
      </w:pPr>
      <w:r w:rsidRPr="00332DB8">
        <w:rPr>
          <w:rFonts w:ascii="等线" w:eastAsia="等线" w:hAnsi="等线" w:cs="宋体" w:hint="eastAsia"/>
          <w:color w:val="000000"/>
          <w:kern w:val="0"/>
          <w:sz w:val="28"/>
          <w:szCs w:val="28"/>
        </w:rPr>
        <w:t>1. Подключите трехфазный источник питания, нейтральный провод и заземляющий провод. Внимание: пожалуйста, соблюдайте последовательность фаз питания!</w:t>
      </w:r>
    </w:p>
    <w:p w14:paraId="72F25ABE" w14:textId="77777777" w:rsidR="00332DB8" w:rsidRPr="00332DB8" w:rsidRDefault="00332DB8" w:rsidP="00332DB8">
      <w:pPr>
        <w:widowControl/>
        <w:rPr>
          <w:rFonts w:ascii="微软雅黑" w:eastAsia="微软雅黑" w:hAnsi="微软雅黑" w:cs="宋体" w:hint="eastAsia"/>
          <w:color w:val="000000"/>
          <w:kern w:val="0"/>
          <w:sz w:val="28"/>
          <w:szCs w:val="28"/>
        </w:rPr>
      </w:pPr>
      <w:bookmarkStart w:id="72" w:name="OLE_LINK155"/>
      <w:bookmarkEnd w:id="71"/>
      <w:bookmarkEnd w:id="72"/>
      <w:r w:rsidRPr="00332DB8">
        <w:rPr>
          <w:rFonts w:ascii="微软雅黑" w:eastAsia="微软雅黑" w:hAnsi="微软雅黑" w:cs="宋体" w:hint="eastAsia"/>
          <w:color w:val="000000"/>
          <w:kern w:val="0"/>
          <w:sz w:val="28"/>
          <w:szCs w:val="28"/>
        </w:rPr>
        <w:t>2.接好压缩空气（空气压力不能低于0.5MPa，调节系统压力在0.5MPa。压缩空气须经过一级干燥过滤）如果压缩空气中水分较多，请加装冷冻式干燥机去除压缩空气中的水分。注意：不良的空气和空气中过多的水分会使空气流量计损坏。</w:t>
      </w:r>
    </w:p>
    <w:p w14:paraId="2B1EB095" w14:textId="77777777" w:rsidR="00332DB8" w:rsidRDefault="00332DB8" w:rsidP="00332DB8">
      <w:pPr>
        <w:widowControl/>
        <w:rPr>
          <w:rFonts w:ascii="Arial" w:eastAsia="等线" w:hAnsi="Arial" w:cs="Arial"/>
          <w:color w:val="000000"/>
          <w:kern w:val="0"/>
          <w:sz w:val="28"/>
          <w:szCs w:val="28"/>
        </w:rPr>
      </w:pPr>
      <w:bookmarkStart w:id="73" w:name="OLE_LINK156"/>
      <w:r w:rsidRPr="00332DB8">
        <w:rPr>
          <w:rFonts w:ascii="Arial" w:eastAsia="等线" w:hAnsi="Arial" w:cs="Arial"/>
          <w:color w:val="000000"/>
          <w:kern w:val="0"/>
          <w:sz w:val="28"/>
          <w:szCs w:val="28"/>
        </w:rPr>
        <w:t>2. Connect the compressed air (air pressure shall not be lower than 0.5MPa, adjust the system pressure to 0.5MPa. The compressed air must pass through primary drying and filtration). If there is much moisture in the compressed air, please install a refrigerated dryer to remove the moisture in the compressed air. Attention: Poor quality air and excessive moisture in the air will damage the air flow meter.</w:t>
      </w:r>
    </w:p>
    <w:p w14:paraId="0FC88283" w14:textId="77777777" w:rsidR="00332DB8" w:rsidRPr="00332DB8" w:rsidRDefault="00332DB8" w:rsidP="00332DB8">
      <w:pPr>
        <w:widowControl/>
        <w:rPr>
          <w:rFonts w:ascii="等线" w:eastAsia="等线" w:hAnsi="等线" w:cs="宋体" w:hint="eastAsia"/>
          <w:color w:val="000000"/>
          <w:kern w:val="0"/>
          <w:sz w:val="28"/>
          <w:szCs w:val="28"/>
        </w:rPr>
      </w:pPr>
      <w:r w:rsidRPr="00332DB8">
        <w:rPr>
          <w:rFonts w:ascii="等线" w:eastAsia="等线" w:hAnsi="等线" w:cs="宋体" w:hint="eastAsia"/>
          <w:color w:val="000000"/>
          <w:kern w:val="0"/>
          <w:sz w:val="28"/>
          <w:szCs w:val="28"/>
        </w:rPr>
        <w:t xml:space="preserve">2. Подключите сжатый воздух (давление воздуха не должно быть ниже 0,5 МПа, отрегулируйте давление в системе до 0,5 </w:t>
      </w:r>
      <w:r w:rsidRPr="00332DB8">
        <w:rPr>
          <w:rFonts w:ascii="等线" w:eastAsia="等线" w:hAnsi="等线" w:cs="宋体" w:hint="eastAsia"/>
          <w:color w:val="000000"/>
          <w:kern w:val="0"/>
          <w:sz w:val="28"/>
          <w:szCs w:val="28"/>
        </w:rPr>
        <w:lastRenderedPageBreak/>
        <w:t>МПа. Сжатый воздух должен пройти первичную осушку и фильтрацию). Если в сжатом воздухе много влаги, установите осушитель с охлаждением для удаления влаги. Внимание: плохое качество воздуха и избыточная влажность воздуха могут повредить расходомер.</w:t>
      </w:r>
    </w:p>
    <w:bookmarkEnd w:id="73"/>
    <w:p w14:paraId="7AABF593" w14:textId="77777777" w:rsidR="00332DB8" w:rsidRPr="00332DB8" w:rsidRDefault="00332DB8" w:rsidP="00332DB8">
      <w:pPr>
        <w:widowControl/>
        <w:rPr>
          <w:rFonts w:ascii="微软雅黑" w:eastAsia="微软雅黑" w:hAnsi="微软雅黑" w:cs="宋体" w:hint="eastAsia"/>
          <w:color w:val="000000"/>
          <w:kern w:val="0"/>
          <w:sz w:val="28"/>
          <w:szCs w:val="28"/>
        </w:rPr>
      </w:pPr>
      <w:r w:rsidRPr="00332DB8">
        <w:rPr>
          <w:rFonts w:ascii="微软雅黑" w:eastAsia="微软雅黑" w:hAnsi="微软雅黑" w:cs="宋体" w:hint="eastAsia"/>
          <w:color w:val="000000"/>
          <w:kern w:val="0"/>
          <w:sz w:val="28"/>
          <w:szCs w:val="28"/>
        </w:rPr>
        <w:t>3.注入冷却水调节密封压力在0.3MPa。（冷却液为10%洗洁精+90%清水）</w:t>
      </w:r>
    </w:p>
    <w:p w14:paraId="6D76D0EA" w14:textId="77777777" w:rsidR="00332DB8" w:rsidRPr="00332DB8" w:rsidRDefault="00332DB8" w:rsidP="00332DB8">
      <w:pPr>
        <w:widowControl/>
        <w:rPr>
          <w:rFonts w:ascii="Arial" w:eastAsia="等线" w:hAnsi="Arial" w:cs="Arial"/>
          <w:color w:val="000000"/>
          <w:kern w:val="0"/>
          <w:sz w:val="28"/>
          <w:szCs w:val="28"/>
        </w:rPr>
      </w:pPr>
      <w:r w:rsidRPr="00332DB8">
        <w:rPr>
          <w:rFonts w:ascii="Arial" w:eastAsia="等线" w:hAnsi="Arial" w:cs="Arial"/>
          <w:color w:val="000000"/>
          <w:kern w:val="0"/>
          <w:sz w:val="28"/>
          <w:szCs w:val="28"/>
        </w:rPr>
        <w:t>3. Inject cooling water and adjust the sealing pressure to 0.3MPa. (Coolant: 10% detergent + 90% clean water)</w:t>
      </w:r>
    </w:p>
    <w:p w14:paraId="664367CD" w14:textId="77777777" w:rsidR="00332DB8" w:rsidRPr="00332DB8" w:rsidRDefault="00332DB8" w:rsidP="00332DB8">
      <w:pPr>
        <w:widowControl/>
        <w:rPr>
          <w:rFonts w:ascii="等线" w:eastAsia="等线" w:hAnsi="等线" w:cs="宋体" w:hint="eastAsia"/>
          <w:color w:val="000000"/>
          <w:kern w:val="0"/>
          <w:sz w:val="28"/>
          <w:szCs w:val="28"/>
        </w:rPr>
      </w:pPr>
      <w:r w:rsidRPr="00332DB8">
        <w:rPr>
          <w:rFonts w:ascii="等线" w:eastAsia="等线" w:hAnsi="等线" w:cs="宋体" w:hint="eastAsia"/>
          <w:color w:val="000000"/>
          <w:kern w:val="0"/>
          <w:sz w:val="28"/>
          <w:szCs w:val="28"/>
        </w:rPr>
        <w:t>3. Впрысните охлаждающую воду и отрегулируйте давление герметизации до 0,3 МПа. (Охлаждающая жидкость: 10% моющего средства + 90% чистой воды)</w:t>
      </w:r>
    </w:p>
    <w:p w14:paraId="6EE665AD" w14:textId="77777777" w:rsidR="00332DB8" w:rsidRDefault="00332DB8">
      <w:pPr>
        <w:tabs>
          <w:tab w:val="left" w:pos="2115"/>
        </w:tabs>
        <w:rPr>
          <w:rFonts w:ascii="宋体" w:hAnsi="宋体" w:hint="eastAsia"/>
          <w:b/>
          <w:color w:val="000000"/>
          <w:sz w:val="28"/>
          <w:szCs w:val="28"/>
        </w:rPr>
      </w:pPr>
    </w:p>
    <w:p w14:paraId="4610A7E2" w14:textId="77777777" w:rsidR="00332DB8" w:rsidRDefault="00332DB8">
      <w:pPr>
        <w:tabs>
          <w:tab w:val="left" w:pos="2115"/>
        </w:tabs>
        <w:rPr>
          <w:rFonts w:ascii="宋体" w:hAnsi="宋体" w:hint="eastAsia"/>
          <w:b/>
          <w:color w:val="000000"/>
          <w:sz w:val="28"/>
          <w:szCs w:val="28"/>
        </w:rPr>
      </w:pPr>
    </w:p>
    <w:p w14:paraId="51D127CD" w14:textId="77777777" w:rsidR="00332DB8" w:rsidRDefault="00332DB8">
      <w:pPr>
        <w:tabs>
          <w:tab w:val="left" w:pos="2115"/>
        </w:tabs>
        <w:rPr>
          <w:rFonts w:ascii="宋体" w:hAnsi="宋体" w:hint="eastAsia"/>
          <w:b/>
          <w:color w:val="000000"/>
          <w:sz w:val="28"/>
          <w:szCs w:val="28"/>
        </w:rPr>
      </w:pPr>
    </w:p>
    <w:p w14:paraId="307EE48A" w14:textId="77777777" w:rsidR="00332DB8" w:rsidRDefault="00332DB8">
      <w:pPr>
        <w:tabs>
          <w:tab w:val="left" w:pos="2115"/>
        </w:tabs>
        <w:rPr>
          <w:rFonts w:ascii="宋体" w:hAnsi="宋体" w:hint="eastAsia"/>
          <w:b/>
          <w:color w:val="000000"/>
          <w:sz w:val="28"/>
          <w:szCs w:val="28"/>
        </w:rPr>
      </w:pPr>
    </w:p>
    <w:p w14:paraId="4C346A17" w14:textId="77777777" w:rsidR="00332DB8" w:rsidRDefault="00332DB8">
      <w:pPr>
        <w:tabs>
          <w:tab w:val="left" w:pos="2115"/>
        </w:tabs>
        <w:rPr>
          <w:rFonts w:ascii="宋体" w:hAnsi="宋体" w:hint="eastAsia"/>
          <w:b/>
          <w:color w:val="000000"/>
          <w:sz w:val="28"/>
          <w:szCs w:val="28"/>
        </w:rPr>
      </w:pPr>
    </w:p>
    <w:p w14:paraId="77161854" w14:textId="77777777" w:rsidR="00332DB8" w:rsidRDefault="00332DB8">
      <w:pPr>
        <w:tabs>
          <w:tab w:val="left" w:pos="2115"/>
        </w:tabs>
        <w:rPr>
          <w:rFonts w:ascii="宋体" w:hAnsi="宋体" w:hint="eastAsia"/>
          <w:b/>
          <w:color w:val="000000"/>
          <w:sz w:val="28"/>
          <w:szCs w:val="28"/>
        </w:rPr>
      </w:pPr>
    </w:p>
    <w:p w14:paraId="2DCB92DA" w14:textId="77777777" w:rsidR="00F66DE7" w:rsidRPr="00F66DE7" w:rsidRDefault="00F66DE7" w:rsidP="00F66DE7">
      <w:pPr>
        <w:widowControl/>
        <w:rPr>
          <w:rFonts w:ascii="Arial" w:hAnsi="Arial" w:cs="Arial"/>
          <w:color w:val="000000"/>
          <w:kern w:val="0"/>
          <w:sz w:val="28"/>
          <w:szCs w:val="28"/>
        </w:rPr>
      </w:pPr>
      <w:r w:rsidRPr="00F66DE7">
        <w:rPr>
          <w:rFonts w:ascii="Arial" w:hAnsi="Arial" w:cs="Arial"/>
          <w:color w:val="000000"/>
          <w:kern w:val="0"/>
          <w:sz w:val="28"/>
          <w:szCs w:val="28"/>
        </w:rPr>
        <w:t>图表四</w:t>
      </w:r>
    </w:p>
    <w:p w14:paraId="2C34A944" w14:textId="77777777" w:rsidR="00F66DE7" w:rsidRPr="00F66DE7" w:rsidRDefault="00F66DE7" w:rsidP="00F66DE7">
      <w:pPr>
        <w:widowControl/>
        <w:rPr>
          <w:rFonts w:ascii="Arial" w:hAnsi="Arial" w:cs="Arial"/>
          <w:color w:val="000000"/>
          <w:kern w:val="0"/>
          <w:sz w:val="28"/>
          <w:szCs w:val="28"/>
        </w:rPr>
      </w:pPr>
      <w:r w:rsidRPr="00F66DE7">
        <w:rPr>
          <w:rFonts w:ascii="Arial" w:hAnsi="Arial" w:cs="Arial"/>
          <w:color w:val="000000"/>
          <w:kern w:val="0"/>
          <w:sz w:val="28"/>
          <w:szCs w:val="28"/>
        </w:rPr>
        <w:t>Chart 4</w:t>
      </w:r>
    </w:p>
    <w:p w14:paraId="39105A19" w14:textId="77777777" w:rsidR="00F66DE7" w:rsidRPr="00F66DE7" w:rsidRDefault="00F66DE7" w:rsidP="00F66DE7">
      <w:pPr>
        <w:widowControl/>
        <w:rPr>
          <w:rFonts w:ascii="宋体" w:hAnsi="宋体" w:cs="宋体"/>
          <w:color w:val="000000"/>
          <w:kern w:val="0"/>
          <w:sz w:val="28"/>
          <w:szCs w:val="28"/>
        </w:rPr>
      </w:pPr>
      <w:r w:rsidRPr="00F66DE7">
        <w:rPr>
          <w:rFonts w:ascii="宋体" w:hAnsi="宋体" w:cs="宋体" w:hint="eastAsia"/>
          <w:color w:val="000000"/>
          <w:kern w:val="0"/>
          <w:sz w:val="28"/>
          <w:szCs w:val="28"/>
        </w:rPr>
        <w:t>Диаграмма 4</w:t>
      </w:r>
    </w:p>
    <w:p w14:paraId="740B85BA" w14:textId="77777777" w:rsidR="00332DB8" w:rsidRDefault="00332DB8">
      <w:pPr>
        <w:tabs>
          <w:tab w:val="left" w:pos="2115"/>
        </w:tabs>
        <w:rPr>
          <w:rFonts w:ascii="宋体" w:hAnsi="宋体" w:hint="eastAsia"/>
          <w:b/>
          <w:color w:val="000000"/>
          <w:sz w:val="28"/>
          <w:szCs w:val="28"/>
        </w:rPr>
      </w:pPr>
    </w:p>
    <w:p w14:paraId="640F059A" w14:textId="77777777" w:rsidR="00332DB8" w:rsidRDefault="00332DB8">
      <w:pPr>
        <w:tabs>
          <w:tab w:val="left" w:pos="2115"/>
        </w:tabs>
        <w:rPr>
          <w:rFonts w:ascii="宋体" w:hAnsi="宋体" w:hint="eastAsia"/>
          <w:b/>
          <w:color w:val="000000"/>
          <w:sz w:val="28"/>
          <w:szCs w:val="28"/>
        </w:rPr>
      </w:pPr>
    </w:p>
    <w:p w14:paraId="31404FE5" w14:textId="77777777" w:rsidR="00332DB8" w:rsidRDefault="00332DB8">
      <w:pPr>
        <w:tabs>
          <w:tab w:val="left" w:pos="2115"/>
        </w:tabs>
        <w:rPr>
          <w:rFonts w:ascii="宋体" w:hAnsi="宋体" w:hint="eastAsia"/>
          <w:b/>
          <w:color w:val="000000"/>
          <w:sz w:val="28"/>
          <w:szCs w:val="28"/>
        </w:rPr>
      </w:pPr>
    </w:p>
    <w:p w14:paraId="1104FA5C" w14:textId="11188EF2" w:rsidR="00332DB8" w:rsidRDefault="00F66DE7">
      <w:pPr>
        <w:tabs>
          <w:tab w:val="left" w:pos="2115"/>
        </w:tabs>
        <w:rPr>
          <w:rFonts w:ascii="宋体" w:hAnsi="宋体" w:hint="eastAsia"/>
          <w:b/>
          <w:color w:val="000000"/>
          <w:sz w:val="28"/>
          <w:szCs w:val="28"/>
        </w:rPr>
      </w:pPr>
      <w:r>
        <w:rPr>
          <w:rFonts w:ascii="宋体" w:hAnsi="宋体" w:hint="eastAsia"/>
          <w:b/>
          <w:noProof/>
          <w:color w:val="000000"/>
          <w:sz w:val="28"/>
          <w:szCs w:val="28"/>
        </w:rPr>
        <mc:AlternateContent>
          <mc:Choice Requires="wps">
            <w:drawing>
              <wp:anchor distT="0" distB="0" distL="0" distR="0" simplePos="0" relativeHeight="252184606" behindDoc="0" locked="0" layoutInCell="1" allowOverlap="1" wp14:anchorId="51CDDC8A" wp14:editId="74ADBDDA">
                <wp:simplePos x="0" y="0"/>
                <wp:positionH relativeFrom="column">
                  <wp:posOffset>1257300</wp:posOffset>
                </wp:positionH>
                <wp:positionV relativeFrom="paragraph">
                  <wp:posOffset>93345</wp:posOffset>
                </wp:positionV>
                <wp:extent cx="1645285" cy="1000125"/>
                <wp:effectExtent l="0" t="0" r="12065" b="161925"/>
                <wp:wrapNone/>
                <wp:docPr id="29" name="_x0000_s1075"/>
                <wp:cNvGraphicFramePr/>
                <a:graphic xmlns:a="http://schemas.openxmlformats.org/drawingml/2006/main">
                  <a:graphicData uri="http://schemas.microsoft.com/office/word/2010/wordprocessingShape">
                    <wps:wsp>
                      <wps:cNvSpPr/>
                      <wps:spPr>
                        <a:xfrm>
                          <a:off x="0" y="0"/>
                          <a:ext cx="1645285" cy="1000125"/>
                        </a:xfrm>
                        <a:prstGeom prst="wedgeRectCallout">
                          <a:avLst/>
                        </a:prstGeom>
                        <a:solidFill>
                          <a:srgbClr val="FFFFFF"/>
                        </a:solidFill>
                        <a:ln w="12700">
                          <a:solidFill>
                            <a:prstClr val="white"/>
                          </a:solidFill>
                        </a:ln>
                      </wps:spPr>
                      <wps:txbx>
                        <w:txbxContent>
                          <w:p w14:paraId="1BFC7EE0" w14:textId="77777777" w:rsidR="004B1BBB" w:rsidRDefault="00000000">
                            <w:r>
                              <w:rPr>
                                <w:rFonts w:hint="eastAsia"/>
                              </w:rPr>
                              <w:t>调节手柄</w:t>
                            </w:r>
                          </w:p>
                          <w:p w14:paraId="6D0D634D" w14:textId="77777777" w:rsidR="00F66DE7" w:rsidRPr="00F66DE7" w:rsidRDefault="00F66DE7" w:rsidP="00F66DE7">
                            <w:pPr>
                              <w:widowControl/>
                              <w:rPr>
                                <w:rFonts w:ascii="Arial" w:hAnsi="Arial" w:cs="Arial"/>
                                <w:color w:val="000000"/>
                                <w:kern w:val="0"/>
                                <w:sz w:val="22"/>
                                <w:szCs w:val="22"/>
                              </w:rPr>
                            </w:pPr>
                            <w:r w:rsidRPr="00F66DE7">
                              <w:rPr>
                                <w:rFonts w:ascii="Arial" w:hAnsi="Arial" w:cs="Arial"/>
                                <w:color w:val="000000"/>
                                <w:kern w:val="0"/>
                                <w:sz w:val="22"/>
                                <w:szCs w:val="22"/>
                              </w:rPr>
                              <w:t>Adjustment Handle</w:t>
                            </w:r>
                          </w:p>
                          <w:p w14:paraId="39E9E124" w14:textId="77777777" w:rsidR="00F66DE7" w:rsidRPr="00F66DE7" w:rsidRDefault="00F66DE7" w:rsidP="00F66DE7">
                            <w:pPr>
                              <w:widowControl/>
                              <w:rPr>
                                <w:rFonts w:ascii="宋体" w:hAnsi="宋体" w:cs="宋体"/>
                                <w:color w:val="000000"/>
                                <w:kern w:val="0"/>
                                <w:sz w:val="22"/>
                                <w:szCs w:val="22"/>
                              </w:rPr>
                            </w:pPr>
                            <w:r w:rsidRPr="00F66DE7">
                              <w:rPr>
                                <w:rFonts w:ascii="宋体" w:hAnsi="宋体" w:cs="宋体" w:hint="eastAsia"/>
                                <w:color w:val="000000"/>
                                <w:kern w:val="0"/>
                                <w:sz w:val="22"/>
                                <w:szCs w:val="22"/>
                              </w:rPr>
                              <w:t>Ручка регулировки</w:t>
                            </w:r>
                          </w:p>
                          <w:p w14:paraId="3FE88162" w14:textId="77777777" w:rsidR="004B1BBB" w:rsidRDefault="004B1BBB"/>
                          <w:p w14:paraId="55B8531C" w14:textId="77777777" w:rsidR="004B1BBB" w:rsidRDefault="004B1BBB"/>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51CDDC8A" id="_x0000_s1075" o:spid="_x0000_s1050" type="#_x0000_t61" style="position:absolute;left:0;text-align:left;margin-left:99pt;margin-top:7.35pt;width:129.55pt;height:78.75pt;z-index:252184606;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" adj="6300,24300" strokecolor="white" strokeweight="1pt">
                <v:textbox>
                  <w:txbxContent>
                    <w:p w14:paraId="1BFC7EE0" w14:textId="77777777" w:rsidR="004B1BBB" w:rsidRDefault="00000000">
                      <w:r>
                        <w:rPr>
                          <w:rFonts w:hint="eastAsia"/>
                        </w:rPr>
                        <w:t>调节手柄</w:t>
                      </w:r>
                    </w:p>
                    <w:p w14:paraId="6D0D634D" w14:textId="77777777" w:rsidR="00F66DE7" w:rsidRPr="00F66DE7" w:rsidRDefault="00F66DE7" w:rsidP="00F66DE7">
                      <w:pPr>
                        <w:widowControl/>
                        <w:rPr>
                          <w:rFonts w:ascii="Arial" w:hAnsi="Arial" w:cs="Arial"/>
                          <w:color w:val="000000"/>
                          <w:kern w:val="0"/>
                          <w:sz w:val="22"/>
                          <w:szCs w:val="22"/>
                        </w:rPr>
                      </w:pPr>
                      <w:r w:rsidRPr="00F66DE7">
                        <w:rPr>
                          <w:rFonts w:ascii="Arial" w:hAnsi="Arial" w:cs="Arial"/>
                          <w:color w:val="000000"/>
                          <w:kern w:val="0"/>
                          <w:sz w:val="22"/>
                          <w:szCs w:val="22"/>
                        </w:rPr>
                        <w:t>Adjustment Handle</w:t>
                      </w:r>
                    </w:p>
                    <w:p w14:paraId="39E9E124" w14:textId="77777777" w:rsidR="00F66DE7" w:rsidRPr="00F66DE7" w:rsidRDefault="00F66DE7" w:rsidP="00F66DE7">
                      <w:pPr>
                        <w:widowControl/>
                        <w:rPr>
                          <w:rFonts w:ascii="宋体" w:hAnsi="宋体" w:cs="宋体"/>
                          <w:color w:val="000000"/>
                          <w:kern w:val="0"/>
                          <w:sz w:val="22"/>
                          <w:szCs w:val="22"/>
                        </w:rPr>
                      </w:pPr>
                      <w:r w:rsidRPr="00F66DE7">
                        <w:rPr>
                          <w:rFonts w:ascii="宋体" w:hAnsi="宋体" w:cs="宋体" w:hint="eastAsia"/>
                          <w:color w:val="000000"/>
                          <w:kern w:val="0"/>
                          <w:sz w:val="22"/>
                          <w:szCs w:val="22"/>
                        </w:rPr>
                        <w:t>Ручка регулировки</w:t>
                      </w:r>
                    </w:p>
                    <w:p w14:paraId="3FE88162" w14:textId="77777777" w:rsidR="004B1BBB" w:rsidRDefault="004B1BBB"/>
                    <w:p w14:paraId="55B8531C" w14:textId="77777777" w:rsidR="004B1BBB" w:rsidRDefault="004B1BBB"/>
                  </w:txbxContent>
                </v:textbox>
              </v:shape>
            </w:pict>
          </mc:Fallback>
        </mc:AlternateContent>
      </w:r>
    </w:p>
    <w:p w14:paraId="6B3AFCB2" w14:textId="6374C0E2" w:rsidR="004B1BBB" w:rsidRDefault="004B1BBB">
      <w:pPr>
        <w:tabs>
          <w:tab w:val="left" w:pos="2115"/>
        </w:tabs>
        <w:rPr>
          <w:rFonts w:ascii="宋体" w:hAnsi="宋体" w:hint="eastAsia"/>
          <w:b/>
          <w:color w:val="000000"/>
          <w:sz w:val="28"/>
          <w:szCs w:val="28"/>
        </w:rPr>
      </w:pPr>
    </w:p>
    <w:p w14:paraId="50FD3711" w14:textId="77777777" w:rsidR="004B1BBB" w:rsidRDefault="004B1BBB">
      <w:pPr>
        <w:tabs>
          <w:tab w:val="left" w:pos="2115"/>
        </w:tabs>
        <w:rPr>
          <w:rFonts w:ascii="宋体" w:hAnsi="宋体" w:hint="eastAsia"/>
          <w:b/>
          <w:color w:val="000000"/>
          <w:sz w:val="28"/>
          <w:szCs w:val="28"/>
        </w:rPr>
      </w:pPr>
    </w:p>
    <w:p w14:paraId="1D367180" w14:textId="77777777" w:rsidR="004B1BBB" w:rsidRDefault="00000000">
      <w:pPr>
        <w:tabs>
          <w:tab w:val="left" w:pos="2115"/>
        </w:tabs>
        <w:rPr>
          <w:rFonts w:ascii="宋体" w:hAnsi="宋体" w:hint="eastAsia"/>
          <w:b/>
          <w:color w:val="000000"/>
          <w:sz w:val="28"/>
          <w:szCs w:val="28"/>
        </w:rPr>
      </w:pPr>
      <w:r>
        <w:rPr>
          <w:rFonts w:ascii="宋体" w:hAnsi="宋体" w:hint="eastAsia"/>
          <w:b/>
          <w:noProof/>
          <w:color w:val="000000"/>
          <w:sz w:val="28"/>
          <w:szCs w:val="28"/>
        </w:rPr>
        <w:drawing>
          <wp:inline distT="0" distB="0" distL="0" distR="0" wp14:anchorId="4B9A3C11" wp14:editId="76FF3755">
            <wp:extent cx="2628265" cy="3504565"/>
            <wp:effectExtent l="0" t="0" r="0" b="0"/>
            <wp:docPr id="30" name="_x0000_i2053"/>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8"/>
                    <a:stretch>
                      <a:fillRect/>
                    </a:stretch>
                  </pic:blipFill>
                  <pic:spPr>
                    <a:xfrm>
                      <a:off x="0" y="0"/>
                      <a:ext cx="2628265" cy="3504565"/>
                    </a:xfrm>
                    <a:prstGeom prst="rect">
                      <a:avLst/>
                    </a:prstGeom>
                  </pic:spPr>
                </pic:pic>
              </a:graphicData>
            </a:graphic>
          </wp:inline>
        </w:drawing>
      </w:r>
    </w:p>
    <w:p w14:paraId="4CAD0BAC" w14:textId="295F5A21" w:rsidR="004B1BBB" w:rsidRDefault="00F66DE7">
      <w:pPr>
        <w:tabs>
          <w:tab w:val="left" w:pos="2115"/>
        </w:tabs>
        <w:rPr>
          <w:rFonts w:ascii="宋体" w:hAnsi="宋体" w:hint="eastAsia"/>
          <w:b/>
          <w:color w:val="000000"/>
          <w:sz w:val="28"/>
          <w:szCs w:val="28"/>
        </w:rPr>
      </w:pPr>
      <w:r>
        <w:rPr>
          <w:rFonts w:ascii="宋体" w:hAnsi="宋体" w:hint="eastAsia"/>
          <w:b/>
          <w:noProof/>
          <w:color w:val="000000"/>
          <w:sz w:val="28"/>
          <w:szCs w:val="28"/>
        </w:rPr>
        <mc:AlternateContent>
          <mc:Choice Requires="wps">
            <w:drawing>
              <wp:anchor distT="0" distB="0" distL="0" distR="0" simplePos="0" relativeHeight="252184608" behindDoc="0" locked="0" layoutInCell="1" allowOverlap="1" wp14:anchorId="37FAABF2" wp14:editId="03B19690">
                <wp:simplePos x="0" y="0"/>
                <wp:positionH relativeFrom="column">
                  <wp:posOffset>1885950</wp:posOffset>
                </wp:positionH>
                <wp:positionV relativeFrom="paragraph">
                  <wp:posOffset>367665</wp:posOffset>
                </wp:positionV>
                <wp:extent cx="1714500" cy="819150"/>
                <wp:effectExtent l="0" t="0" r="19050" b="133350"/>
                <wp:wrapNone/>
                <wp:docPr id="31" name="_x0000_s1077"/>
                <wp:cNvGraphicFramePr/>
                <a:graphic xmlns:a="http://schemas.openxmlformats.org/drawingml/2006/main">
                  <a:graphicData uri="http://schemas.microsoft.com/office/word/2010/wordprocessingShape">
                    <wps:wsp>
                      <wps:cNvSpPr/>
                      <wps:spPr>
                        <a:xfrm>
                          <a:off x="0" y="0"/>
                          <a:ext cx="1714500" cy="819150"/>
                        </a:xfrm>
                        <a:prstGeom prst="wedgeRectCallout">
                          <a:avLst/>
                        </a:prstGeom>
                        <a:solidFill>
                          <a:srgbClr val="FFFFFF"/>
                        </a:solidFill>
                        <a:ln w="12700">
                          <a:solidFill>
                            <a:prstClr val="white"/>
                          </a:solidFill>
                        </a:ln>
                      </wps:spPr>
                      <wps:txbx>
                        <w:txbxContent>
                          <w:p w14:paraId="4796B0CE" w14:textId="77777777" w:rsidR="004B1BBB" w:rsidRDefault="00000000">
                            <w:r>
                              <w:rPr>
                                <w:rFonts w:hint="eastAsia"/>
                              </w:rPr>
                              <w:t>精密过滤器</w:t>
                            </w:r>
                          </w:p>
                          <w:p w14:paraId="5462234F" w14:textId="77777777" w:rsidR="00F66DE7" w:rsidRPr="00F66DE7" w:rsidRDefault="00F66DE7" w:rsidP="00F66DE7">
                            <w:pPr>
                              <w:widowControl/>
                              <w:rPr>
                                <w:rFonts w:ascii="Arial" w:hAnsi="Arial" w:cs="Arial"/>
                                <w:color w:val="000000"/>
                                <w:kern w:val="0"/>
                                <w:sz w:val="22"/>
                                <w:szCs w:val="22"/>
                              </w:rPr>
                            </w:pPr>
                            <w:r w:rsidRPr="00F66DE7">
                              <w:rPr>
                                <w:rFonts w:ascii="Arial" w:hAnsi="Arial" w:cs="Arial"/>
                                <w:color w:val="000000"/>
                                <w:kern w:val="0"/>
                                <w:sz w:val="22"/>
                                <w:szCs w:val="22"/>
                              </w:rPr>
                              <w:t>Precision Filter</w:t>
                            </w:r>
                          </w:p>
                          <w:p w14:paraId="3E8C44C0" w14:textId="77777777" w:rsidR="00F66DE7" w:rsidRPr="00F66DE7" w:rsidRDefault="00F66DE7" w:rsidP="00F66DE7">
                            <w:pPr>
                              <w:widowControl/>
                              <w:rPr>
                                <w:rFonts w:ascii="宋体" w:hAnsi="宋体" w:cs="宋体"/>
                                <w:color w:val="000000"/>
                                <w:kern w:val="0"/>
                                <w:sz w:val="22"/>
                                <w:szCs w:val="22"/>
                              </w:rPr>
                            </w:pPr>
                            <w:r w:rsidRPr="00F66DE7">
                              <w:rPr>
                                <w:rFonts w:ascii="宋体" w:hAnsi="宋体" w:cs="宋体" w:hint="eastAsia"/>
                                <w:color w:val="000000"/>
                                <w:kern w:val="0"/>
                                <w:sz w:val="22"/>
                                <w:szCs w:val="22"/>
                              </w:rPr>
                              <w:t>Прецизионный фильтр</w:t>
                            </w:r>
                          </w:p>
                          <w:p w14:paraId="3D9E5AC0"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FAABF2" id="_x0000_s1077" o:spid="_x0000_s1051" type="#_x0000_t61" style="position:absolute;left:0;text-align:left;margin-left:148.5pt;margin-top:28.95pt;width:135pt;height:64.5pt;z-index:2521846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" adj="6300,24300" strokecolor="white" strokeweight="1pt">
                <v:textbox>
                  <w:txbxContent>
                    <w:p w14:paraId="4796B0CE" w14:textId="77777777" w:rsidR="004B1BBB" w:rsidRDefault="00000000">
                      <w:r>
                        <w:rPr>
                          <w:rFonts w:hint="eastAsia"/>
                        </w:rPr>
                        <w:t>精密过滤器</w:t>
                      </w:r>
                    </w:p>
                    <w:p w14:paraId="5462234F" w14:textId="77777777" w:rsidR="00F66DE7" w:rsidRPr="00F66DE7" w:rsidRDefault="00F66DE7" w:rsidP="00F66DE7">
                      <w:pPr>
                        <w:widowControl/>
                        <w:rPr>
                          <w:rFonts w:ascii="Arial" w:hAnsi="Arial" w:cs="Arial"/>
                          <w:color w:val="000000"/>
                          <w:kern w:val="0"/>
                          <w:sz w:val="22"/>
                          <w:szCs w:val="22"/>
                        </w:rPr>
                      </w:pPr>
                      <w:r w:rsidRPr="00F66DE7">
                        <w:rPr>
                          <w:rFonts w:ascii="Arial" w:hAnsi="Arial" w:cs="Arial"/>
                          <w:color w:val="000000"/>
                          <w:kern w:val="0"/>
                          <w:sz w:val="22"/>
                          <w:szCs w:val="22"/>
                        </w:rPr>
                        <w:t>Precision Filter</w:t>
                      </w:r>
                    </w:p>
                    <w:p w14:paraId="3E8C44C0" w14:textId="77777777" w:rsidR="00F66DE7" w:rsidRPr="00F66DE7" w:rsidRDefault="00F66DE7" w:rsidP="00F66DE7">
                      <w:pPr>
                        <w:widowControl/>
                        <w:rPr>
                          <w:rFonts w:ascii="宋体" w:hAnsi="宋体" w:cs="宋体"/>
                          <w:color w:val="000000"/>
                          <w:kern w:val="0"/>
                          <w:sz w:val="22"/>
                          <w:szCs w:val="22"/>
                        </w:rPr>
                      </w:pPr>
                      <w:r w:rsidRPr="00F66DE7">
                        <w:rPr>
                          <w:rFonts w:ascii="宋体" w:hAnsi="宋体" w:cs="宋体" w:hint="eastAsia"/>
                          <w:color w:val="000000"/>
                          <w:kern w:val="0"/>
                          <w:sz w:val="22"/>
                          <w:szCs w:val="22"/>
                        </w:rPr>
                        <w:t>Прецизионный фильтр</w:t>
                      </w:r>
                    </w:p>
                    <w:p w14:paraId="3D9E5AC0" w14:textId="77777777" w:rsidR="004B1BBB" w:rsidRDefault="004B1BBB"/>
                  </w:txbxContent>
                </v:textbox>
              </v:shape>
            </w:pict>
          </mc:Fallback>
        </mc:AlternateContent>
      </w:r>
      <w:r>
        <w:rPr>
          <w:rFonts w:ascii="宋体" w:hAnsi="宋体" w:hint="eastAsia"/>
          <w:b/>
          <w:noProof/>
          <w:color w:val="000000"/>
          <w:sz w:val="28"/>
          <w:szCs w:val="28"/>
        </w:rPr>
        <mc:AlternateContent>
          <mc:Choice Requires="wps">
            <w:drawing>
              <wp:anchor distT="0" distB="0" distL="0" distR="0" simplePos="0" relativeHeight="252184605" behindDoc="0" locked="0" layoutInCell="1" allowOverlap="1" wp14:anchorId="5BB573F2" wp14:editId="72A3B0B2">
                <wp:simplePos x="0" y="0"/>
                <wp:positionH relativeFrom="column">
                  <wp:posOffset>104775</wp:posOffset>
                </wp:positionH>
                <wp:positionV relativeFrom="paragraph">
                  <wp:posOffset>253364</wp:posOffset>
                </wp:positionV>
                <wp:extent cx="1537335" cy="885825"/>
                <wp:effectExtent l="0" t="0" r="24765" b="142875"/>
                <wp:wrapNone/>
                <wp:docPr id="32" name="_x0000_s1074"/>
                <wp:cNvGraphicFramePr/>
                <a:graphic xmlns:a="http://schemas.openxmlformats.org/drawingml/2006/main">
                  <a:graphicData uri="http://schemas.microsoft.com/office/word/2010/wordprocessingShape">
                    <wps:wsp>
                      <wps:cNvSpPr/>
                      <wps:spPr>
                        <a:xfrm>
                          <a:off x="0" y="0"/>
                          <a:ext cx="1537335" cy="885825"/>
                        </a:xfrm>
                        <a:prstGeom prst="wedgeRectCallout">
                          <a:avLst/>
                        </a:prstGeom>
                        <a:solidFill>
                          <a:srgbClr val="FFFFFF"/>
                        </a:solidFill>
                        <a:ln w="12700">
                          <a:solidFill>
                            <a:prstClr val="white"/>
                          </a:solidFill>
                        </a:ln>
                      </wps:spPr>
                      <wps:txbx>
                        <w:txbxContent>
                          <w:p w14:paraId="17DF114E" w14:textId="77777777" w:rsidR="004B1BBB" w:rsidRDefault="00000000">
                            <w:r>
                              <w:rPr>
                                <w:rFonts w:hint="eastAsia"/>
                              </w:rPr>
                              <w:t>油水分离器</w:t>
                            </w:r>
                          </w:p>
                          <w:p w14:paraId="37DF9800" w14:textId="77777777" w:rsidR="00F66DE7" w:rsidRPr="00F66DE7" w:rsidRDefault="00F66DE7" w:rsidP="00F66DE7">
                            <w:pPr>
                              <w:widowControl/>
                              <w:rPr>
                                <w:rFonts w:ascii="Arial" w:hAnsi="Arial" w:cs="Arial"/>
                                <w:color w:val="000000"/>
                                <w:kern w:val="0"/>
                                <w:sz w:val="22"/>
                                <w:szCs w:val="22"/>
                              </w:rPr>
                            </w:pPr>
                            <w:r w:rsidRPr="00F66DE7">
                              <w:rPr>
                                <w:rFonts w:ascii="Arial" w:hAnsi="Arial" w:cs="Arial"/>
                                <w:color w:val="000000"/>
                                <w:kern w:val="0"/>
                                <w:sz w:val="22"/>
                                <w:szCs w:val="22"/>
                              </w:rPr>
                              <w:t>Oil-Water Separator</w:t>
                            </w:r>
                          </w:p>
                          <w:p w14:paraId="668C82F5" w14:textId="77777777" w:rsidR="00F66DE7" w:rsidRPr="00F66DE7" w:rsidRDefault="00F66DE7" w:rsidP="00F66DE7">
                            <w:pPr>
                              <w:widowControl/>
                              <w:rPr>
                                <w:rFonts w:ascii="宋体" w:hAnsi="宋体" w:cs="宋体"/>
                                <w:color w:val="000000"/>
                                <w:kern w:val="0"/>
                                <w:sz w:val="22"/>
                                <w:szCs w:val="22"/>
                              </w:rPr>
                            </w:pPr>
                            <w:r w:rsidRPr="00F66DE7">
                              <w:rPr>
                                <w:rFonts w:ascii="宋体" w:hAnsi="宋体" w:cs="宋体" w:hint="eastAsia"/>
                                <w:color w:val="000000"/>
                                <w:kern w:val="0"/>
                                <w:sz w:val="22"/>
                                <w:szCs w:val="22"/>
                              </w:rPr>
                              <w:t>Маслоотделитель</w:t>
                            </w:r>
                          </w:p>
                          <w:p w14:paraId="2F6841DB" w14:textId="77777777" w:rsidR="004B1BBB" w:rsidRDefault="004B1BBB"/>
                          <w:p w14:paraId="4DB33690" w14:textId="77777777" w:rsidR="004B1BBB" w:rsidRDefault="004B1BBB"/>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5BB573F2" id="_x0000_s1074" o:spid="_x0000_s1052" type="#_x0000_t61" style="position:absolute;left:0;text-align:left;margin-left:8.25pt;margin-top:19.95pt;width:121.05pt;height:69.75pt;z-index:252184605;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" adj="6300,24300" strokecolor="white" strokeweight="1pt">
                <v:textbox>
                  <w:txbxContent>
                    <w:p w14:paraId="17DF114E" w14:textId="77777777" w:rsidR="004B1BBB" w:rsidRDefault="00000000">
                      <w:r>
                        <w:rPr>
                          <w:rFonts w:hint="eastAsia"/>
                        </w:rPr>
                        <w:t>油水分离器</w:t>
                      </w:r>
                    </w:p>
                    <w:p w14:paraId="37DF9800" w14:textId="77777777" w:rsidR="00F66DE7" w:rsidRPr="00F66DE7" w:rsidRDefault="00F66DE7" w:rsidP="00F66DE7">
                      <w:pPr>
                        <w:widowControl/>
                        <w:rPr>
                          <w:rFonts w:ascii="Arial" w:hAnsi="Arial" w:cs="Arial"/>
                          <w:color w:val="000000"/>
                          <w:kern w:val="0"/>
                          <w:sz w:val="22"/>
                          <w:szCs w:val="22"/>
                        </w:rPr>
                      </w:pPr>
                      <w:r w:rsidRPr="00F66DE7">
                        <w:rPr>
                          <w:rFonts w:ascii="Arial" w:hAnsi="Arial" w:cs="Arial"/>
                          <w:color w:val="000000"/>
                          <w:kern w:val="0"/>
                          <w:sz w:val="22"/>
                          <w:szCs w:val="22"/>
                        </w:rPr>
                        <w:t>Oil-Water Separator</w:t>
                      </w:r>
                    </w:p>
                    <w:p w14:paraId="668C82F5" w14:textId="77777777" w:rsidR="00F66DE7" w:rsidRPr="00F66DE7" w:rsidRDefault="00F66DE7" w:rsidP="00F66DE7">
                      <w:pPr>
                        <w:widowControl/>
                        <w:rPr>
                          <w:rFonts w:ascii="宋体" w:hAnsi="宋体" w:cs="宋体"/>
                          <w:color w:val="000000"/>
                          <w:kern w:val="0"/>
                          <w:sz w:val="22"/>
                          <w:szCs w:val="22"/>
                        </w:rPr>
                      </w:pPr>
                      <w:r w:rsidRPr="00F66DE7">
                        <w:rPr>
                          <w:rFonts w:ascii="宋体" w:hAnsi="宋体" w:cs="宋体" w:hint="eastAsia"/>
                          <w:color w:val="000000"/>
                          <w:kern w:val="0"/>
                          <w:sz w:val="22"/>
                          <w:szCs w:val="22"/>
                        </w:rPr>
                        <w:t>Маслоотделитель</w:t>
                      </w:r>
                    </w:p>
                    <w:p w14:paraId="2F6841DB" w14:textId="77777777" w:rsidR="004B1BBB" w:rsidRDefault="004B1BBB"/>
                    <w:p w14:paraId="4DB33690" w14:textId="77777777" w:rsidR="004B1BBB" w:rsidRDefault="004B1BBB"/>
                  </w:txbxContent>
                </v:textbox>
              </v:shape>
            </w:pict>
          </mc:Fallback>
        </mc:AlternateContent>
      </w:r>
    </w:p>
    <w:p w14:paraId="25A5ACF6" w14:textId="77777777" w:rsidR="004B1BBB" w:rsidRDefault="004B1BBB">
      <w:pPr>
        <w:tabs>
          <w:tab w:val="left" w:pos="2115"/>
        </w:tabs>
        <w:rPr>
          <w:rFonts w:ascii="宋体" w:hAnsi="宋体" w:hint="eastAsia"/>
          <w:b/>
          <w:color w:val="000000"/>
          <w:sz w:val="28"/>
          <w:szCs w:val="28"/>
        </w:rPr>
      </w:pPr>
    </w:p>
    <w:p w14:paraId="5FE92D49" w14:textId="77777777" w:rsidR="004B1BBB" w:rsidRDefault="004B1BBB">
      <w:pPr>
        <w:tabs>
          <w:tab w:val="left" w:pos="2115"/>
        </w:tabs>
        <w:rPr>
          <w:rFonts w:ascii="宋体" w:hAnsi="宋体" w:hint="eastAsia"/>
          <w:b/>
          <w:color w:val="000000"/>
          <w:sz w:val="28"/>
          <w:szCs w:val="28"/>
        </w:rPr>
      </w:pPr>
    </w:p>
    <w:p w14:paraId="6F1E3045" w14:textId="77777777" w:rsidR="00F66DE7" w:rsidRPr="00F66DE7" w:rsidRDefault="00F66DE7" w:rsidP="00F66DE7">
      <w:pPr>
        <w:widowControl/>
        <w:rPr>
          <w:rFonts w:ascii="Arial" w:hAnsi="Arial" w:cs="Arial"/>
          <w:b/>
          <w:bCs/>
          <w:color w:val="000000"/>
          <w:kern w:val="0"/>
          <w:sz w:val="28"/>
          <w:szCs w:val="28"/>
        </w:rPr>
      </w:pPr>
      <w:r w:rsidRPr="00F66DE7">
        <w:rPr>
          <w:rFonts w:ascii="Arial" w:hAnsi="Arial" w:cs="Arial"/>
          <w:b/>
          <w:bCs/>
          <w:color w:val="000000"/>
          <w:kern w:val="0"/>
          <w:sz w:val="28"/>
          <w:szCs w:val="28"/>
        </w:rPr>
        <w:t>5.</w:t>
      </w:r>
      <w:r w:rsidRPr="00F66DE7">
        <w:rPr>
          <w:rFonts w:ascii="Arial" w:hAnsi="Arial" w:cs="Arial"/>
          <w:b/>
          <w:bCs/>
          <w:color w:val="000000"/>
          <w:kern w:val="0"/>
          <w:sz w:val="28"/>
          <w:szCs w:val="28"/>
        </w:rPr>
        <w:t>操作方法</w:t>
      </w:r>
    </w:p>
    <w:p w14:paraId="59F47BC6" w14:textId="77777777" w:rsidR="00F66DE7" w:rsidRDefault="00F66DE7" w:rsidP="00F66DE7">
      <w:pPr>
        <w:widowControl/>
        <w:rPr>
          <w:rFonts w:ascii="Arial" w:hAnsi="Arial" w:cs="Arial"/>
          <w:color w:val="000000"/>
          <w:kern w:val="0"/>
          <w:sz w:val="28"/>
          <w:szCs w:val="28"/>
        </w:rPr>
      </w:pPr>
      <w:r w:rsidRPr="00F66DE7">
        <w:rPr>
          <w:rFonts w:ascii="Arial" w:hAnsi="Arial" w:cs="Arial"/>
          <w:color w:val="000000"/>
          <w:kern w:val="0"/>
          <w:sz w:val="28"/>
          <w:szCs w:val="28"/>
        </w:rPr>
        <w:t>5. Operating Procedures</w:t>
      </w:r>
    </w:p>
    <w:p w14:paraId="51B2F288" w14:textId="77777777" w:rsidR="00F66DE7" w:rsidRPr="00F66DE7" w:rsidRDefault="00F66DE7" w:rsidP="00F66DE7">
      <w:pPr>
        <w:widowControl/>
        <w:rPr>
          <w:rFonts w:ascii="宋体" w:hAnsi="宋体" w:cs="宋体"/>
          <w:color w:val="000000"/>
          <w:kern w:val="0"/>
          <w:sz w:val="28"/>
          <w:szCs w:val="28"/>
        </w:rPr>
      </w:pPr>
      <w:r w:rsidRPr="00F66DE7">
        <w:rPr>
          <w:rFonts w:ascii="宋体" w:hAnsi="宋体" w:cs="宋体" w:hint="eastAsia"/>
          <w:color w:val="000000"/>
          <w:kern w:val="0"/>
          <w:sz w:val="28"/>
          <w:szCs w:val="28"/>
        </w:rPr>
        <w:t>5. Порядок работы</w:t>
      </w:r>
    </w:p>
    <w:p w14:paraId="7D0631DD" w14:textId="77777777" w:rsidR="00F66DE7" w:rsidRDefault="00F66DE7" w:rsidP="00F66DE7">
      <w:pPr>
        <w:widowControl/>
        <w:rPr>
          <w:rFonts w:ascii="Arial" w:hAnsi="Arial" w:cs="Arial"/>
          <w:color w:val="000000"/>
          <w:kern w:val="0"/>
          <w:sz w:val="22"/>
          <w:szCs w:val="22"/>
        </w:rPr>
      </w:pPr>
    </w:p>
    <w:p w14:paraId="4732970B" w14:textId="7AD94A59" w:rsidR="00F66DE7" w:rsidRPr="00F66DE7" w:rsidRDefault="00F66DE7" w:rsidP="00F66DE7">
      <w:pPr>
        <w:widowControl/>
        <w:rPr>
          <w:rFonts w:ascii="Arial" w:hAnsi="Arial" w:cs="Arial"/>
          <w:color w:val="000000"/>
          <w:kern w:val="0"/>
          <w:sz w:val="28"/>
          <w:szCs w:val="28"/>
        </w:rPr>
      </w:pPr>
      <w:r w:rsidRPr="00F66DE7">
        <w:rPr>
          <w:rFonts w:ascii="Arial" w:hAnsi="Arial" w:cs="Arial"/>
          <w:color w:val="000000"/>
          <w:kern w:val="0"/>
          <w:sz w:val="28"/>
          <w:szCs w:val="28"/>
        </w:rPr>
        <w:t>图表五</w:t>
      </w:r>
    </w:p>
    <w:p w14:paraId="49DF774D" w14:textId="77777777" w:rsidR="00F66DE7" w:rsidRPr="00F66DE7" w:rsidRDefault="00F66DE7" w:rsidP="00F66DE7">
      <w:pPr>
        <w:widowControl/>
        <w:rPr>
          <w:rFonts w:ascii="Arial" w:hAnsi="Arial" w:cs="Arial"/>
          <w:color w:val="000000"/>
          <w:kern w:val="0"/>
          <w:sz w:val="28"/>
          <w:szCs w:val="28"/>
        </w:rPr>
      </w:pPr>
      <w:r w:rsidRPr="00F66DE7">
        <w:rPr>
          <w:rFonts w:ascii="Arial" w:hAnsi="Arial" w:cs="Arial"/>
          <w:color w:val="000000"/>
          <w:kern w:val="0"/>
          <w:sz w:val="28"/>
          <w:szCs w:val="28"/>
        </w:rPr>
        <w:t>Chart 5</w:t>
      </w:r>
    </w:p>
    <w:p w14:paraId="55B2C257" w14:textId="77777777" w:rsidR="00F66DE7" w:rsidRPr="00F66DE7" w:rsidRDefault="00F66DE7" w:rsidP="00F66DE7">
      <w:pPr>
        <w:widowControl/>
        <w:rPr>
          <w:rFonts w:ascii="宋体" w:hAnsi="宋体" w:cs="宋体"/>
          <w:color w:val="000000"/>
          <w:kern w:val="0"/>
          <w:sz w:val="28"/>
          <w:szCs w:val="28"/>
        </w:rPr>
      </w:pPr>
      <w:r w:rsidRPr="00F66DE7">
        <w:rPr>
          <w:rFonts w:ascii="宋体" w:hAnsi="宋体" w:cs="宋体" w:hint="eastAsia"/>
          <w:color w:val="000000"/>
          <w:kern w:val="0"/>
          <w:sz w:val="28"/>
          <w:szCs w:val="28"/>
        </w:rPr>
        <w:lastRenderedPageBreak/>
        <w:t>Диаграмма 5</w:t>
      </w:r>
    </w:p>
    <w:p w14:paraId="296F80FF" w14:textId="77777777" w:rsidR="00F66DE7" w:rsidRPr="00F66DE7" w:rsidRDefault="00F66DE7" w:rsidP="00F66DE7">
      <w:pPr>
        <w:widowControl/>
        <w:rPr>
          <w:rFonts w:ascii="Arial" w:hAnsi="Arial" w:cs="Arial"/>
          <w:color w:val="000000"/>
          <w:kern w:val="0"/>
          <w:sz w:val="28"/>
          <w:szCs w:val="28"/>
        </w:rPr>
      </w:pPr>
    </w:p>
    <w:p w14:paraId="5552A376" w14:textId="6F3925CD" w:rsidR="004B1BBB" w:rsidRDefault="00F66DE7">
      <w:pPr>
        <w:tabs>
          <w:tab w:val="left" w:pos="2115"/>
        </w:tabs>
        <w:rPr>
          <w:color w:val="000000"/>
          <w:szCs w:val="21"/>
        </w:rPr>
      </w:pPr>
      <w:r>
        <w:rPr>
          <w:noProof/>
          <w:color w:val="000000"/>
          <w:szCs w:val="21"/>
        </w:rPr>
        <mc:AlternateContent>
          <mc:Choice Requires="wps">
            <w:drawing>
              <wp:anchor distT="0" distB="0" distL="0" distR="0" simplePos="0" relativeHeight="252184584" behindDoc="0" locked="0" layoutInCell="1" allowOverlap="1" wp14:anchorId="1D0DBC2F" wp14:editId="4D8C544E">
                <wp:simplePos x="0" y="0"/>
                <wp:positionH relativeFrom="margin">
                  <wp:align>right</wp:align>
                </wp:positionH>
                <wp:positionV relativeFrom="paragraph">
                  <wp:posOffset>93345</wp:posOffset>
                </wp:positionV>
                <wp:extent cx="1485900" cy="1504950"/>
                <wp:effectExtent l="0" t="0" r="19050" b="209550"/>
                <wp:wrapNone/>
                <wp:docPr id="34" name="_x0000_s1038"/>
                <wp:cNvGraphicFramePr/>
                <a:graphic xmlns:a="http://schemas.openxmlformats.org/drawingml/2006/main">
                  <a:graphicData uri="http://schemas.microsoft.com/office/word/2010/wordprocessingShape">
                    <wps:wsp>
                      <wps:cNvSpPr/>
                      <wps:spPr>
                        <a:xfrm>
                          <a:off x="0" y="0"/>
                          <a:ext cx="1485900" cy="1504950"/>
                        </a:xfrm>
                        <a:prstGeom prst="wedgeRectCallout">
                          <a:avLst/>
                        </a:prstGeom>
                        <a:solidFill>
                          <a:srgbClr val="FFFFFF"/>
                        </a:solidFill>
                        <a:ln w="12700">
                          <a:solidFill>
                            <a:prstClr val="white"/>
                          </a:solidFill>
                        </a:ln>
                      </wps:spPr>
                      <wps:txbx>
                        <w:txbxContent>
                          <w:p w14:paraId="540AAB71" w14:textId="77777777" w:rsidR="004B1BBB" w:rsidRDefault="00000000">
                            <w:bookmarkStart w:id="74" w:name="OLE_LINK163"/>
                            <w:bookmarkStart w:id="75" w:name="OLE_LINK164"/>
                            <w:bookmarkStart w:id="76" w:name="_Hlk206564920"/>
                            <w:bookmarkEnd w:id="74"/>
                            <w:bookmarkEnd w:id="75"/>
                            <w:bookmarkEnd w:id="76"/>
                            <w:r>
                              <w:rPr>
                                <w:rFonts w:hint="eastAsia"/>
                              </w:rPr>
                              <w:t>系统压力表</w:t>
                            </w:r>
                          </w:p>
                          <w:p w14:paraId="3A26C935" w14:textId="77777777" w:rsidR="00F66DE7" w:rsidRPr="00F66DE7" w:rsidRDefault="00F66DE7" w:rsidP="00F66DE7">
                            <w:pPr>
                              <w:widowControl/>
                              <w:rPr>
                                <w:rFonts w:ascii="Arial" w:hAnsi="Arial" w:cs="Arial"/>
                                <w:color w:val="000000"/>
                                <w:kern w:val="0"/>
                                <w:sz w:val="22"/>
                                <w:szCs w:val="22"/>
                              </w:rPr>
                            </w:pPr>
                            <w:r w:rsidRPr="00F66DE7">
                              <w:rPr>
                                <w:rFonts w:ascii="Arial" w:hAnsi="Arial" w:cs="Arial"/>
                                <w:color w:val="000000"/>
                                <w:kern w:val="0"/>
                                <w:sz w:val="22"/>
                                <w:szCs w:val="22"/>
                              </w:rPr>
                              <w:t>System Pressure Gauge</w:t>
                            </w:r>
                          </w:p>
                          <w:p w14:paraId="78CFEEE8" w14:textId="77777777" w:rsidR="00F66DE7" w:rsidRPr="00F66DE7" w:rsidRDefault="00F66DE7" w:rsidP="00F66DE7">
                            <w:pPr>
                              <w:widowControl/>
                              <w:rPr>
                                <w:rFonts w:ascii="宋体" w:hAnsi="宋体" w:cs="宋体"/>
                                <w:color w:val="000000"/>
                                <w:kern w:val="0"/>
                                <w:sz w:val="22"/>
                                <w:szCs w:val="22"/>
                              </w:rPr>
                            </w:pPr>
                            <w:r w:rsidRPr="00F66DE7">
                              <w:rPr>
                                <w:rFonts w:ascii="宋体" w:hAnsi="宋体" w:cs="宋体" w:hint="eastAsia"/>
                                <w:color w:val="000000"/>
                                <w:kern w:val="0"/>
                                <w:sz w:val="22"/>
                                <w:szCs w:val="22"/>
                              </w:rPr>
                              <w:t>Магнитный манометр системы</w:t>
                            </w:r>
                          </w:p>
                          <w:p w14:paraId="5543E57C" w14:textId="77777777" w:rsidR="004B1BBB" w:rsidRDefault="004B1BBB"/>
                          <w:p w14:paraId="28C7BC23"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0DBC2F" id="_x0000_s1038" o:spid="_x0000_s1053" type="#_x0000_t61" style="position:absolute;left:0;text-align:left;margin-left:65.8pt;margin-top:7.35pt;width:117pt;height:118.5pt;z-index:25218458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" adj="6300,24300" strokecolor="white" strokeweight="1pt">
                <v:textbox>
                  <w:txbxContent>
                    <w:p w14:paraId="540AAB71" w14:textId="77777777" w:rsidR="004B1BBB" w:rsidRDefault="00000000">
                      <w:bookmarkStart w:id="77" w:name="OLE_LINK163"/>
                      <w:bookmarkStart w:id="78" w:name="OLE_LINK164"/>
                      <w:bookmarkStart w:id="79" w:name="_Hlk206564920"/>
                      <w:bookmarkEnd w:id="77"/>
                      <w:bookmarkEnd w:id="78"/>
                      <w:bookmarkEnd w:id="79"/>
                      <w:r>
                        <w:rPr>
                          <w:rFonts w:hint="eastAsia"/>
                        </w:rPr>
                        <w:t>系统压力表</w:t>
                      </w:r>
                    </w:p>
                    <w:p w14:paraId="3A26C935" w14:textId="77777777" w:rsidR="00F66DE7" w:rsidRPr="00F66DE7" w:rsidRDefault="00F66DE7" w:rsidP="00F66DE7">
                      <w:pPr>
                        <w:widowControl/>
                        <w:rPr>
                          <w:rFonts w:ascii="Arial" w:hAnsi="Arial" w:cs="Arial"/>
                          <w:color w:val="000000"/>
                          <w:kern w:val="0"/>
                          <w:sz w:val="22"/>
                          <w:szCs w:val="22"/>
                        </w:rPr>
                      </w:pPr>
                      <w:r w:rsidRPr="00F66DE7">
                        <w:rPr>
                          <w:rFonts w:ascii="Arial" w:hAnsi="Arial" w:cs="Arial"/>
                          <w:color w:val="000000"/>
                          <w:kern w:val="0"/>
                          <w:sz w:val="22"/>
                          <w:szCs w:val="22"/>
                        </w:rPr>
                        <w:t>System Pressure Gauge</w:t>
                      </w:r>
                    </w:p>
                    <w:p w14:paraId="78CFEEE8" w14:textId="77777777" w:rsidR="00F66DE7" w:rsidRPr="00F66DE7" w:rsidRDefault="00F66DE7" w:rsidP="00F66DE7">
                      <w:pPr>
                        <w:widowControl/>
                        <w:rPr>
                          <w:rFonts w:ascii="宋体" w:hAnsi="宋体" w:cs="宋体"/>
                          <w:color w:val="000000"/>
                          <w:kern w:val="0"/>
                          <w:sz w:val="22"/>
                          <w:szCs w:val="22"/>
                        </w:rPr>
                      </w:pPr>
                      <w:r w:rsidRPr="00F66DE7">
                        <w:rPr>
                          <w:rFonts w:ascii="宋体" w:hAnsi="宋体" w:cs="宋体" w:hint="eastAsia"/>
                          <w:color w:val="000000"/>
                          <w:kern w:val="0"/>
                          <w:sz w:val="22"/>
                          <w:szCs w:val="22"/>
                        </w:rPr>
                        <w:t>Магнитный манометр системы</w:t>
                      </w:r>
                    </w:p>
                    <w:p w14:paraId="5543E57C" w14:textId="77777777" w:rsidR="004B1BBB" w:rsidRDefault="004B1BBB"/>
                    <w:p w14:paraId="28C7BC23" w14:textId="77777777" w:rsidR="004B1BBB" w:rsidRDefault="004B1BBB"/>
                  </w:txbxContent>
                </v:textbox>
                <w10:wrap anchorx="margin"/>
              </v:shape>
            </w:pict>
          </mc:Fallback>
        </mc:AlternateContent>
      </w:r>
      <w:r>
        <w:rPr>
          <w:noProof/>
          <w:color w:val="000000"/>
          <w:szCs w:val="21"/>
        </w:rPr>
        <mc:AlternateContent>
          <mc:Choice Requires="wps">
            <w:drawing>
              <wp:anchor distT="0" distB="0" distL="0" distR="0" simplePos="0" relativeHeight="252184583" behindDoc="0" locked="0" layoutInCell="1" allowOverlap="1" wp14:anchorId="189D834F" wp14:editId="5D678711">
                <wp:simplePos x="0" y="0"/>
                <wp:positionH relativeFrom="column">
                  <wp:posOffset>1676400</wp:posOffset>
                </wp:positionH>
                <wp:positionV relativeFrom="paragraph">
                  <wp:posOffset>131445</wp:posOffset>
                </wp:positionV>
                <wp:extent cx="1619250" cy="1514475"/>
                <wp:effectExtent l="0" t="0" r="19050" b="219075"/>
                <wp:wrapNone/>
                <wp:docPr id="35" name="_x0000_s1037"/>
                <wp:cNvGraphicFramePr/>
                <a:graphic xmlns:a="http://schemas.openxmlformats.org/drawingml/2006/main">
                  <a:graphicData uri="http://schemas.microsoft.com/office/word/2010/wordprocessingShape">
                    <wps:wsp>
                      <wps:cNvSpPr/>
                      <wps:spPr>
                        <a:xfrm>
                          <a:off x="0" y="0"/>
                          <a:ext cx="1619250" cy="1514475"/>
                        </a:xfrm>
                        <a:prstGeom prst="wedgeRectCallout">
                          <a:avLst/>
                        </a:prstGeom>
                        <a:solidFill>
                          <a:srgbClr val="FFFFFF"/>
                        </a:solidFill>
                        <a:ln w="12700">
                          <a:solidFill>
                            <a:prstClr val="white"/>
                          </a:solidFill>
                        </a:ln>
                      </wps:spPr>
                      <wps:txbx>
                        <w:txbxContent>
                          <w:p w14:paraId="30C4D0F0" w14:textId="77777777" w:rsidR="00F66DE7" w:rsidRPr="00F66DE7" w:rsidRDefault="00F66DE7" w:rsidP="00F66DE7">
                            <w:pPr>
                              <w:widowControl/>
                              <w:rPr>
                                <w:rFonts w:ascii="Arial" w:hAnsi="Arial" w:cs="Arial"/>
                                <w:color w:val="000000"/>
                                <w:kern w:val="0"/>
                                <w:sz w:val="22"/>
                                <w:szCs w:val="22"/>
                              </w:rPr>
                            </w:pPr>
                            <w:r w:rsidRPr="00F66DE7">
                              <w:rPr>
                                <w:rFonts w:ascii="Arial" w:hAnsi="Arial" w:cs="Arial"/>
                                <w:color w:val="000000"/>
                                <w:kern w:val="0"/>
                                <w:sz w:val="22"/>
                                <w:szCs w:val="22"/>
                              </w:rPr>
                              <w:t>泵密封压力表</w:t>
                            </w:r>
                          </w:p>
                          <w:p w14:paraId="01ACE4FF" w14:textId="77777777" w:rsidR="00F66DE7" w:rsidRPr="00F66DE7" w:rsidRDefault="00F66DE7" w:rsidP="00F66DE7">
                            <w:pPr>
                              <w:widowControl/>
                              <w:rPr>
                                <w:rFonts w:ascii="Arial" w:hAnsi="Arial" w:cs="Arial"/>
                                <w:color w:val="000000"/>
                                <w:kern w:val="0"/>
                                <w:sz w:val="22"/>
                                <w:szCs w:val="22"/>
                              </w:rPr>
                            </w:pPr>
                            <w:r w:rsidRPr="00F66DE7">
                              <w:rPr>
                                <w:rFonts w:ascii="Arial" w:hAnsi="Arial" w:cs="Arial"/>
                                <w:color w:val="000000"/>
                                <w:kern w:val="0"/>
                                <w:sz w:val="22"/>
                                <w:szCs w:val="22"/>
                              </w:rPr>
                              <w:t>Pump Seal Pressure Gauge</w:t>
                            </w:r>
                          </w:p>
                          <w:p w14:paraId="249E173D" w14:textId="77777777" w:rsidR="00F66DE7" w:rsidRPr="00F66DE7" w:rsidRDefault="00F66DE7" w:rsidP="00F66DE7">
                            <w:pPr>
                              <w:widowControl/>
                              <w:rPr>
                                <w:rFonts w:ascii="宋体" w:hAnsi="宋体" w:cs="宋体"/>
                                <w:color w:val="000000"/>
                                <w:kern w:val="0"/>
                                <w:sz w:val="22"/>
                                <w:szCs w:val="22"/>
                              </w:rPr>
                            </w:pPr>
                            <w:r w:rsidRPr="00F66DE7">
                              <w:rPr>
                                <w:rFonts w:ascii="宋体" w:hAnsi="宋体" w:cs="宋体" w:hint="eastAsia"/>
                                <w:color w:val="000000"/>
                                <w:kern w:val="0"/>
                                <w:sz w:val="22"/>
                                <w:szCs w:val="22"/>
                              </w:rPr>
                              <w:t>Магнитный манометр уплотнения насоса</w:t>
                            </w:r>
                          </w:p>
                          <w:p w14:paraId="355F5622" w14:textId="77777777" w:rsidR="004B1BBB" w:rsidRDefault="004B1BBB"/>
                          <w:p w14:paraId="257835E3"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9D834F" id="_x0000_s1037" o:spid="_x0000_s1054" type="#_x0000_t61" style="position:absolute;left:0;text-align:left;margin-left:132pt;margin-top:10.35pt;width:127.5pt;height:119.25pt;z-index:25218458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" adj="6300,24300" strokecolor="white" strokeweight="1pt">
                <v:textbox>
                  <w:txbxContent>
                    <w:p w14:paraId="30C4D0F0" w14:textId="77777777" w:rsidR="00F66DE7" w:rsidRPr="00F66DE7" w:rsidRDefault="00F66DE7" w:rsidP="00F66DE7">
                      <w:pPr>
                        <w:widowControl/>
                        <w:rPr>
                          <w:rFonts w:ascii="Arial" w:hAnsi="Arial" w:cs="Arial"/>
                          <w:color w:val="000000"/>
                          <w:kern w:val="0"/>
                          <w:sz w:val="22"/>
                          <w:szCs w:val="22"/>
                        </w:rPr>
                      </w:pPr>
                      <w:r w:rsidRPr="00F66DE7">
                        <w:rPr>
                          <w:rFonts w:ascii="Arial" w:hAnsi="Arial" w:cs="Arial"/>
                          <w:color w:val="000000"/>
                          <w:kern w:val="0"/>
                          <w:sz w:val="22"/>
                          <w:szCs w:val="22"/>
                        </w:rPr>
                        <w:t>泵密封压力表</w:t>
                      </w:r>
                    </w:p>
                    <w:p w14:paraId="01ACE4FF" w14:textId="77777777" w:rsidR="00F66DE7" w:rsidRPr="00F66DE7" w:rsidRDefault="00F66DE7" w:rsidP="00F66DE7">
                      <w:pPr>
                        <w:widowControl/>
                        <w:rPr>
                          <w:rFonts w:ascii="Arial" w:hAnsi="Arial" w:cs="Arial"/>
                          <w:color w:val="000000"/>
                          <w:kern w:val="0"/>
                          <w:sz w:val="22"/>
                          <w:szCs w:val="22"/>
                        </w:rPr>
                      </w:pPr>
                      <w:r w:rsidRPr="00F66DE7">
                        <w:rPr>
                          <w:rFonts w:ascii="Arial" w:hAnsi="Arial" w:cs="Arial"/>
                          <w:color w:val="000000"/>
                          <w:kern w:val="0"/>
                          <w:sz w:val="22"/>
                          <w:szCs w:val="22"/>
                        </w:rPr>
                        <w:t>Pump Seal Pressure Gauge</w:t>
                      </w:r>
                    </w:p>
                    <w:p w14:paraId="249E173D" w14:textId="77777777" w:rsidR="00F66DE7" w:rsidRPr="00F66DE7" w:rsidRDefault="00F66DE7" w:rsidP="00F66DE7">
                      <w:pPr>
                        <w:widowControl/>
                        <w:rPr>
                          <w:rFonts w:ascii="宋体" w:hAnsi="宋体" w:cs="宋体"/>
                          <w:color w:val="000000"/>
                          <w:kern w:val="0"/>
                          <w:sz w:val="22"/>
                          <w:szCs w:val="22"/>
                        </w:rPr>
                      </w:pPr>
                      <w:r w:rsidRPr="00F66DE7">
                        <w:rPr>
                          <w:rFonts w:ascii="宋体" w:hAnsi="宋体" w:cs="宋体" w:hint="eastAsia"/>
                          <w:color w:val="000000"/>
                          <w:kern w:val="0"/>
                          <w:sz w:val="22"/>
                          <w:szCs w:val="22"/>
                        </w:rPr>
                        <w:t>Магнитный манометр уплотнения насоса</w:t>
                      </w:r>
                    </w:p>
                    <w:p w14:paraId="355F5622" w14:textId="77777777" w:rsidR="004B1BBB" w:rsidRDefault="004B1BBB"/>
                    <w:p w14:paraId="257835E3" w14:textId="77777777" w:rsidR="004B1BBB" w:rsidRDefault="004B1BBB"/>
                  </w:txbxContent>
                </v:textbox>
              </v:shape>
            </w:pict>
          </mc:Fallback>
        </mc:AlternateContent>
      </w:r>
      <w:r>
        <w:rPr>
          <w:noProof/>
          <w:color w:val="000000"/>
          <w:szCs w:val="21"/>
        </w:rPr>
        <mc:AlternateContent>
          <mc:Choice Requires="wps">
            <w:drawing>
              <wp:anchor distT="0" distB="0" distL="0" distR="0" simplePos="0" relativeHeight="252184582" behindDoc="0" locked="0" layoutInCell="1" allowOverlap="1" wp14:anchorId="0AB91145" wp14:editId="351BFC9A">
                <wp:simplePos x="0" y="0"/>
                <wp:positionH relativeFrom="column">
                  <wp:posOffset>219075</wp:posOffset>
                </wp:positionH>
                <wp:positionV relativeFrom="paragraph">
                  <wp:posOffset>26670</wp:posOffset>
                </wp:positionV>
                <wp:extent cx="1276350" cy="1685925"/>
                <wp:effectExtent l="0" t="0" r="19050" b="257175"/>
                <wp:wrapNone/>
                <wp:docPr id="33" name="_x0000_s1036"/>
                <wp:cNvGraphicFramePr/>
                <a:graphic xmlns:a="http://schemas.openxmlformats.org/drawingml/2006/main">
                  <a:graphicData uri="http://schemas.microsoft.com/office/word/2010/wordprocessingShape">
                    <wps:wsp>
                      <wps:cNvSpPr/>
                      <wps:spPr>
                        <a:xfrm>
                          <a:off x="0" y="0"/>
                          <a:ext cx="1276350" cy="1685925"/>
                        </a:xfrm>
                        <a:prstGeom prst="wedgeRectCallout">
                          <a:avLst/>
                        </a:prstGeom>
                        <a:solidFill>
                          <a:srgbClr val="FFFFFF"/>
                        </a:solidFill>
                        <a:ln w="12700">
                          <a:solidFill>
                            <a:prstClr val="white"/>
                          </a:solidFill>
                        </a:ln>
                      </wps:spPr>
                      <wps:txbx>
                        <w:txbxContent>
                          <w:p w14:paraId="30AF40FC" w14:textId="77777777" w:rsidR="004B1BBB" w:rsidRDefault="00000000">
                            <w:bookmarkStart w:id="80" w:name="OLE_LINK159"/>
                            <w:bookmarkStart w:id="81" w:name="OLE_LINK160"/>
                            <w:bookmarkStart w:id="82" w:name="_Hlk206564909"/>
                            <w:bookmarkEnd w:id="80"/>
                            <w:bookmarkEnd w:id="81"/>
                            <w:bookmarkEnd w:id="82"/>
                            <w:r>
                              <w:rPr>
                                <w:rFonts w:hint="eastAsia"/>
                              </w:rPr>
                              <w:t>发泡压力表</w:t>
                            </w:r>
                          </w:p>
                          <w:p w14:paraId="635BB29F" w14:textId="77777777" w:rsidR="00F66DE7" w:rsidRPr="00F66DE7" w:rsidRDefault="00F66DE7" w:rsidP="00F66DE7">
                            <w:pPr>
                              <w:widowControl/>
                              <w:rPr>
                                <w:rFonts w:ascii="Arial" w:hAnsi="Arial" w:cs="Arial"/>
                                <w:color w:val="000000"/>
                                <w:kern w:val="0"/>
                                <w:sz w:val="22"/>
                                <w:szCs w:val="22"/>
                              </w:rPr>
                            </w:pPr>
                            <w:bookmarkStart w:id="83" w:name="OLE_LINK173"/>
                            <w:bookmarkEnd w:id="83"/>
                            <w:r w:rsidRPr="00F66DE7">
                              <w:rPr>
                                <w:rFonts w:ascii="Arial" w:hAnsi="Arial" w:cs="Arial"/>
                                <w:color w:val="000000"/>
                                <w:kern w:val="0"/>
                                <w:sz w:val="22"/>
                                <w:szCs w:val="22"/>
                              </w:rPr>
                              <w:t>Foaming Pressure Gauge</w:t>
                            </w:r>
                          </w:p>
                          <w:p w14:paraId="027AF8B1" w14:textId="77777777" w:rsidR="00F66DE7" w:rsidRPr="00F66DE7" w:rsidRDefault="00F66DE7" w:rsidP="00F66DE7">
                            <w:pPr>
                              <w:widowControl/>
                              <w:rPr>
                                <w:rFonts w:ascii="宋体" w:hAnsi="宋体" w:cs="宋体"/>
                                <w:color w:val="000000"/>
                                <w:kern w:val="0"/>
                                <w:sz w:val="22"/>
                                <w:szCs w:val="22"/>
                              </w:rPr>
                            </w:pPr>
                            <w:r w:rsidRPr="00F66DE7">
                              <w:rPr>
                                <w:rFonts w:ascii="宋体" w:hAnsi="宋体" w:cs="宋体" w:hint="eastAsia"/>
                                <w:color w:val="000000"/>
                                <w:kern w:val="0"/>
                                <w:sz w:val="22"/>
                                <w:szCs w:val="22"/>
                              </w:rPr>
                              <w:t>Магнитный манометр пенообразования</w:t>
                            </w:r>
                          </w:p>
                          <w:p w14:paraId="580E1A05" w14:textId="77777777" w:rsidR="004B1BBB" w:rsidRDefault="004B1BBB"/>
                          <w:p w14:paraId="30091998"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91145" id="_x0000_s1036" o:spid="_x0000_s1055" type="#_x0000_t61" style="position:absolute;left:0;text-align:left;margin-left:17.25pt;margin-top:2.1pt;width:100.5pt;height:132.75pt;z-index:25218458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" adj="6300,24300" strokecolor="white" strokeweight="1pt">
                <v:textbox>
                  <w:txbxContent>
                    <w:p w14:paraId="30AF40FC" w14:textId="77777777" w:rsidR="004B1BBB" w:rsidRDefault="00000000">
                      <w:bookmarkStart w:id="84" w:name="OLE_LINK159"/>
                      <w:bookmarkStart w:id="85" w:name="OLE_LINK160"/>
                      <w:bookmarkStart w:id="86" w:name="_Hlk206564909"/>
                      <w:bookmarkEnd w:id="84"/>
                      <w:bookmarkEnd w:id="85"/>
                      <w:bookmarkEnd w:id="86"/>
                      <w:r>
                        <w:rPr>
                          <w:rFonts w:hint="eastAsia"/>
                        </w:rPr>
                        <w:t>发泡压力表</w:t>
                      </w:r>
                    </w:p>
                    <w:p w14:paraId="635BB29F" w14:textId="77777777" w:rsidR="00F66DE7" w:rsidRPr="00F66DE7" w:rsidRDefault="00F66DE7" w:rsidP="00F66DE7">
                      <w:pPr>
                        <w:widowControl/>
                        <w:rPr>
                          <w:rFonts w:ascii="Arial" w:hAnsi="Arial" w:cs="Arial"/>
                          <w:color w:val="000000"/>
                          <w:kern w:val="0"/>
                          <w:sz w:val="22"/>
                          <w:szCs w:val="22"/>
                        </w:rPr>
                      </w:pPr>
                      <w:bookmarkStart w:id="87" w:name="OLE_LINK173"/>
                      <w:bookmarkEnd w:id="87"/>
                      <w:r w:rsidRPr="00F66DE7">
                        <w:rPr>
                          <w:rFonts w:ascii="Arial" w:hAnsi="Arial" w:cs="Arial"/>
                          <w:color w:val="000000"/>
                          <w:kern w:val="0"/>
                          <w:sz w:val="22"/>
                          <w:szCs w:val="22"/>
                        </w:rPr>
                        <w:t>Foaming Pressure Gauge</w:t>
                      </w:r>
                    </w:p>
                    <w:p w14:paraId="027AF8B1" w14:textId="77777777" w:rsidR="00F66DE7" w:rsidRPr="00F66DE7" w:rsidRDefault="00F66DE7" w:rsidP="00F66DE7">
                      <w:pPr>
                        <w:widowControl/>
                        <w:rPr>
                          <w:rFonts w:ascii="宋体" w:hAnsi="宋体" w:cs="宋体"/>
                          <w:color w:val="000000"/>
                          <w:kern w:val="0"/>
                          <w:sz w:val="22"/>
                          <w:szCs w:val="22"/>
                        </w:rPr>
                      </w:pPr>
                      <w:r w:rsidRPr="00F66DE7">
                        <w:rPr>
                          <w:rFonts w:ascii="宋体" w:hAnsi="宋体" w:cs="宋体" w:hint="eastAsia"/>
                          <w:color w:val="000000"/>
                          <w:kern w:val="0"/>
                          <w:sz w:val="22"/>
                          <w:szCs w:val="22"/>
                        </w:rPr>
                        <w:t>Магнитный манометр пенообразования</w:t>
                      </w:r>
                    </w:p>
                    <w:p w14:paraId="580E1A05" w14:textId="77777777" w:rsidR="004B1BBB" w:rsidRDefault="004B1BBB"/>
                    <w:p w14:paraId="30091998" w14:textId="77777777" w:rsidR="004B1BBB" w:rsidRDefault="004B1BBB"/>
                  </w:txbxContent>
                </v:textbox>
              </v:shape>
            </w:pict>
          </mc:Fallback>
        </mc:AlternateContent>
      </w:r>
    </w:p>
    <w:p w14:paraId="2F4C7032" w14:textId="77777777" w:rsidR="00F66DE7" w:rsidRDefault="00F66DE7">
      <w:pPr>
        <w:tabs>
          <w:tab w:val="left" w:pos="2115"/>
        </w:tabs>
        <w:rPr>
          <w:rFonts w:hint="eastAsia"/>
          <w:color w:val="000000"/>
          <w:szCs w:val="21"/>
        </w:rPr>
      </w:pPr>
    </w:p>
    <w:p w14:paraId="5E55CC38" w14:textId="039E6945" w:rsidR="004B1BBB" w:rsidRDefault="004B1BBB">
      <w:pPr>
        <w:tabs>
          <w:tab w:val="left" w:pos="2115"/>
        </w:tabs>
        <w:rPr>
          <w:color w:val="000000"/>
          <w:szCs w:val="21"/>
        </w:rPr>
      </w:pPr>
    </w:p>
    <w:p w14:paraId="1C885ED5" w14:textId="0A3CE85C" w:rsidR="004B1BBB" w:rsidRDefault="004B1BBB">
      <w:pPr>
        <w:tabs>
          <w:tab w:val="left" w:pos="2115"/>
        </w:tabs>
        <w:rPr>
          <w:color w:val="000000"/>
          <w:szCs w:val="21"/>
        </w:rPr>
      </w:pPr>
    </w:p>
    <w:p w14:paraId="36AAC6BB" w14:textId="77777777" w:rsidR="004B1BBB" w:rsidRDefault="004B1BBB">
      <w:pPr>
        <w:tabs>
          <w:tab w:val="left" w:pos="2115"/>
        </w:tabs>
        <w:rPr>
          <w:color w:val="000000"/>
          <w:szCs w:val="21"/>
        </w:rPr>
      </w:pPr>
    </w:p>
    <w:p w14:paraId="5096B3FF" w14:textId="77777777" w:rsidR="004B1BBB" w:rsidRDefault="004B1BBB">
      <w:pPr>
        <w:tabs>
          <w:tab w:val="left" w:pos="2115"/>
        </w:tabs>
        <w:rPr>
          <w:color w:val="000000"/>
          <w:szCs w:val="21"/>
        </w:rPr>
      </w:pPr>
    </w:p>
    <w:p w14:paraId="40842317" w14:textId="77777777" w:rsidR="004B1BBB" w:rsidRDefault="004B1BBB">
      <w:pPr>
        <w:tabs>
          <w:tab w:val="left" w:pos="2115"/>
        </w:tabs>
        <w:rPr>
          <w:color w:val="000000"/>
          <w:szCs w:val="21"/>
        </w:rPr>
      </w:pPr>
    </w:p>
    <w:p w14:paraId="284300F3" w14:textId="77777777" w:rsidR="004B1BBB" w:rsidRDefault="004B1BBB">
      <w:pPr>
        <w:tabs>
          <w:tab w:val="left" w:pos="2115"/>
        </w:tabs>
        <w:rPr>
          <w:color w:val="000000"/>
          <w:szCs w:val="21"/>
        </w:rPr>
      </w:pPr>
    </w:p>
    <w:p w14:paraId="2D882AB8" w14:textId="409C5B8E" w:rsidR="004B1BBB" w:rsidRDefault="00F66DE7">
      <w:pPr>
        <w:tabs>
          <w:tab w:val="left" w:pos="2115"/>
        </w:tabs>
        <w:rPr>
          <w:color w:val="000000"/>
          <w:szCs w:val="21"/>
        </w:rPr>
      </w:pPr>
      <w:r>
        <w:rPr>
          <w:noProof/>
          <w:color w:val="000000"/>
          <w:szCs w:val="21"/>
        </w:rPr>
        <mc:AlternateContent>
          <mc:Choice Requires="wps">
            <w:drawing>
              <wp:anchor distT="0" distB="0" distL="0" distR="0" simplePos="0" relativeHeight="252188718" behindDoc="0" locked="0" layoutInCell="1" allowOverlap="1" wp14:anchorId="05460FFD" wp14:editId="0409E43C">
                <wp:simplePos x="0" y="0"/>
                <wp:positionH relativeFrom="margin">
                  <wp:align>right</wp:align>
                </wp:positionH>
                <wp:positionV relativeFrom="paragraph">
                  <wp:posOffset>194310</wp:posOffset>
                </wp:positionV>
                <wp:extent cx="1409700" cy="1504950"/>
                <wp:effectExtent l="0" t="0" r="19050" b="209550"/>
                <wp:wrapNone/>
                <wp:docPr id="2069579098" name="_x0000_s1038"/>
                <wp:cNvGraphicFramePr/>
                <a:graphic xmlns:a="http://schemas.openxmlformats.org/drawingml/2006/main">
                  <a:graphicData uri="http://schemas.microsoft.com/office/word/2010/wordprocessingShape">
                    <wps:wsp>
                      <wps:cNvSpPr/>
                      <wps:spPr>
                        <a:xfrm>
                          <a:off x="0" y="0"/>
                          <a:ext cx="1409700" cy="1504950"/>
                        </a:xfrm>
                        <a:prstGeom prst="wedgeRectCallout">
                          <a:avLst/>
                        </a:prstGeom>
                        <a:solidFill>
                          <a:srgbClr val="FFFFFF"/>
                        </a:solidFill>
                        <a:ln w="12700">
                          <a:solidFill>
                            <a:prstClr val="white"/>
                          </a:solidFill>
                        </a:ln>
                      </wps:spPr>
                      <wps:txbx>
                        <w:txbxContent>
                          <w:p w14:paraId="21499BAC" w14:textId="77777777" w:rsidR="00F66DE7" w:rsidRPr="00F66DE7" w:rsidRDefault="00F66DE7" w:rsidP="00F66DE7">
                            <w:pPr>
                              <w:widowControl/>
                              <w:rPr>
                                <w:rFonts w:ascii="Arial" w:hAnsi="Arial" w:cs="Arial"/>
                                <w:color w:val="000000"/>
                                <w:kern w:val="0"/>
                                <w:sz w:val="22"/>
                                <w:szCs w:val="22"/>
                              </w:rPr>
                            </w:pPr>
                            <w:r w:rsidRPr="00F66DE7">
                              <w:rPr>
                                <w:rFonts w:ascii="Arial" w:hAnsi="Arial" w:cs="Arial"/>
                                <w:color w:val="000000"/>
                                <w:kern w:val="0"/>
                                <w:sz w:val="22"/>
                                <w:szCs w:val="22"/>
                              </w:rPr>
                              <w:t>搅拌密封压力表</w:t>
                            </w:r>
                          </w:p>
                          <w:p w14:paraId="455B1565" w14:textId="77777777" w:rsidR="00F66DE7" w:rsidRPr="00F66DE7" w:rsidRDefault="00F66DE7" w:rsidP="00F66DE7">
                            <w:pPr>
                              <w:widowControl/>
                              <w:rPr>
                                <w:rFonts w:ascii="Arial" w:hAnsi="Arial" w:cs="Arial"/>
                                <w:color w:val="000000"/>
                                <w:kern w:val="0"/>
                                <w:sz w:val="22"/>
                                <w:szCs w:val="22"/>
                              </w:rPr>
                            </w:pPr>
                            <w:r w:rsidRPr="00F66DE7">
                              <w:rPr>
                                <w:rFonts w:ascii="Arial" w:hAnsi="Arial" w:cs="Arial"/>
                                <w:color w:val="000000"/>
                                <w:kern w:val="0"/>
                                <w:sz w:val="22"/>
                                <w:szCs w:val="22"/>
                              </w:rPr>
                              <w:t>Agitator Seal Pressure Gauge</w:t>
                            </w:r>
                          </w:p>
                          <w:p w14:paraId="39FE3633" w14:textId="77777777" w:rsidR="00F66DE7" w:rsidRPr="00F66DE7" w:rsidRDefault="00F66DE7" w:rsidP="00F66DE7">
                            <w:pPr>
                              <w:widowControl/>
                              <w:rPr>
                                <w:rFonts w:ascii="宋体" w:hAnsi="宋体" w:cs="宋体"/>
                                <w:color w:val="000000"/>
                                <w:kern w:val="0"/>
                                <w:sz w:val="22"/>
                                <w:szCs w:val="22"/>
                              </w:rPr>
                            </w:pPr>
                            <w:r w:rsidRPr="00F66DE7">
                              <w:rPr>
                                <w:rFonts w:ascii="宋体" w:hAnsi="宋体" w:cs="宋体" w:hint="eastAsia"/>
                                <w:color w:val="000000"/>
                                <w:kern w:val="0"/>
                                <w:sz w:val="22"/>
                                <w:szCs w:val="22"/>
                              </w:rPr>
                              <w:t>Магнитный манометр уплотнения мешалки</w:t>
                            </w:r>
                          </w:p>
                          <w:p w14:paraId="0B524BCB" w14:textId="77777777" w:rsidR="00F66DE7" w:rsidRDefault="00F66DE7" w:rsidP="00F66DE7"/>
                          <w:p w14:paraId="6F325A53" w14:textId="77777777" w:rsidR="00F66DE7" w:rsidRDefault="00F66DE7" w:rsidP="00F66DE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460FFD" id="_x0000_s1056" type="#_x0000_t61" style="position:absolute;left:0;text-align:left;margin-left:59.8pt;margin-top:15.3pt;width:111pt;height:118.5pt;z-index:25218871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" adj="6300,24300" strokecolor="white" strokeweight="1pt">
                <v:textbox>
                  <w:txbxContent>
                    <w:p w14:paraId="21499BAC" w14:textId="77777777" w:rsidR="00F66DE7" w:rsidRPr="00F66DE7" w:rsidRDefault="00F66DE7" w:rsidP="00F66DE7">
                      <w:pPr>
                        <w:widowControl/>
                        <w:rPr>
                          <w:rFonts w:ascii="Arial" w:hAnsi="Arial" w:cs="Arial"/>
                          <w:color w:val="000000"/>
                          <w:kern w:val="0"/>
                          <w:sz w:val="22"/>
                          <w:szCs w:val="22"/>
                        </w:rPr>
                      </w:pPr>
                      <w:r w:rsidRPr="00F66DE7">
                        <w:rPr>
                          <w:rFonts w:ascii="Arial" w:hAnsi="Arial" w:cs="Arial"/>
                          <w:color w:val="000000"/>
                          <w:kern w:val="0"/>
                          <w:sz w:val="22"/>
                          <w:szCs w:val="22"/>
                        </w:rPr>
                        <w:t>搅拌密封压力表</w:t>
                      </w:r>
                    </w:p>
                    <w:p w14:paraId="455B1565" w14:textId="77777777" w:rsidR="00F66DE7" w:rsidRPr="00F66DE7" w:rsidRDefault="00F66DE7" w:rsidP="00F66DE7">
                      <w:pPr>
                        <w:widowControl/>
                        <w:rPr>
                          <w:rFonts w:ascii="Arial" w:hAnsi="Arial" w:cs="Arial"/>
                          <w:color w:val="000000"/>
                          <w:kern w:val="0"/>
                          <w:sz w:val="22"/>
                          <w:szCs w:val="22"/>
                        </w:rPr>
                      </w:pPr>
                      <w:r w:rsidRPr="00F66DE7">
                        <w:rPr>
                          <w:rFonts w:ascii="Arial" w:hAnsi="Arial" w:cs="Arial"/>
                          <w:color w:val="000000"/>
                          <w:kern w:val="0"/>
                          <w:sz w:val="22"/>
                          <w:szCs w:val="22"/>
                        </w:rPr>
                        <w:t>Agitator Seal Pressure Gauge</w:t>
                      </w:r>
                    </w:p>
                    <w:p w14:paraId="39FE3633" w14:textId="77777777" w:rsidR="00F66DE7" w:rsidRPr="00F66DE7" w:rsidRDefault="00F66DE7" w:rsidP="00F66DE7">
                      <w:pPr>
                        <w:widowControl/>
                        <w:rPr>
                          <w:rFonts w:ascii="宋体" w:hAnsi="宋体" w:cs="宋体"/>
                          <w:color w:val="000000"/>
                          <w:kern w:val="0"/>
                          <w:sz w:val="22"/>
                          <w:szCs w:val="22"/>
                        </w:rPr>
                      </w:pPr>
                      <w:r w:rsidRPr="00F66DE7">
                        <w:rPr>
                          <w:rFonts w:ascii="宋体" w:hAnsi="宋体" w:cs="宋体" w:hint="eastAsia"/>
                          <w:color w:val="000000"/>
                          <w:kern w:val="0"/>
                          <w:sz w:val="22"/>
                          <w:szCs w:val="22"/>
                        </w:rPr>
                        <w:t>Магнитный манометр уплотнения мешалки</w:t>
                      </w:r>
                    </w:p>
                    <w:p w14:paraId="0B524BCB" w14:textId="77777777" w:rsidR="00F66DE7" w:rsidRDefault="00F66DE7" w:rsidP="00F66DE7"/>
                    <w:p w14:paraId="6F325A53" w14:textId="77777777" w:rsidR="00F66DE7" w:rsidRDefault="00F66DE7" w:rsidP="00F66DE7"/>
                  </w:txbxContent>
                </v:textbox>
                <w10:wrap anchorx="margin"/>
              </v:shape>
            </w:pict>
          </mc:Fallback>
        </mc:AlternateContent>
      </w:r>
    </w:p>
    <w:p w14:paraId="5BDB9069" w14:textId="285F5A9E" w:rsidR="004B1BBB" w:rsidRDefault="00000000">
      <w:pPr>
        <w:tabs>
          <w:tab w:val="left" w:pos="2115"/>
        </w:tabs>
        <w:rPr>
          <w:color w:val="000000"/>
          <w:szCs w:val="21"/>
        </w:rPr>
      </w:pPr>
      <w:r>
        <w:rPr>
          <w:noProof/>
          <w:color w:val="000000"/>
          <w:szCs w:val="21"/>
        </w:rPr>
        <w:drawing>
          <wp:inline distT="0" distB="0" distL="0" distR="0" wp14:anchorId="60D3D0E4" wp14:editId="31E7F548">
            <wp:extent cx="3802380" cy="3668395"/>
            <wp:effectExtent l="0" t="0" r="0" b="0"/>
            <wp:docPr id="37" name="_x0000_i2054"/>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8"/>
                    <a:stretch>
                      <a:fillRect/>
                    </a:stretch>
                  </pic:blipFill>
                  <pic:spPr>
                    <a:xfrm>
                      <a:off x="0" y="0"/>
                      <a:ext cx="3802380" cy="3668395"/>
                    </a:xfrm>
                    <a:prstGeom prst="rect">
                      <a:avLst/>
                    </a:prstGeom>
                  </pic:spPr>
                </pic:pic>
              </a:graphicData>
            </a:graphic>
          </wp:inline>
        </w:drawing>
      </w:r>
    </w:p>
    <w:p w14:paraId="113FF57F" w14:textId="5B061A5D" w:rsidR="004B1BBB" w:rsidRDefault="009B75C1">
      <w:pPr>
        <w:spacing w:line="360" w:lineRule="auto"/>
        <w:ind w:rightChars="-501" w:right="-1052"/>
        <w:rPr>
          <w:color w:val="000000"/>
          <w:szCs w:val="21"/>
        </w:rPr>
      </w:pPr>
      <w:r>
        <w:rPr>
          <w:noProof/>
          <w:color w:val="000000"/>
          <w:szCs w:val="21"/>
        </w:rPr>
        <mc:AlternateContent>
          <mc:Choice Requires="wps">
            <w:drawing>
              <wp:anchor distT="0" distB="0" distL="0" distR="0" simplePos="0" relativeHeight="252184586" behindDoc="0" locked="0" layoutInCell="1" allowOverlap="1" wp14:anchorId="740A33ED" wp14:editId="103BEBB7">
                <wp:simplePos x="0" y="0"/>
                <wp:positionH relativeFrom="column">
                  <wp:posOffset>3657600</wp:posOffset>
                </wp:positionH>
                <wp:positionV relativeFrom="paragraph">
                  <wp:posOffset>270510</wp:posOffset>
                </wp:positionV>
                <wp:extent cx="1562100" cy="1781175"/>
                <wp:effectExtent l="0" t="0" r="19050" b="257175"/>
                <wp:wrapNone/>
                <wp:docPr id="36" name="_x0000_s1040"/>
                <wp:cNvGraphicFramePr/>
                <a:graphic xmlns:a="http://schemas.openxmlformats.org/drawingml/2006/main">
                  <a:graphicData uri="http://schemas.microsoft.com/office/word/2010/wordprocessingShape">
                    <wps:wsp>
                      <wps:cNvSpPr/>
                      <wps:spPr>
                        <a:xfrm>
                          <a:off x="0" y="0"/>
                          <a:ext cx="1562100" cy="1781175"/>
                        </a:xfrm>
                        <a:prstGeom prst="wedgeRectCallout">
                          <a:avLst/>
                        </a:prstGeom>
                        <a:solidFill>
                          <a:srgbClr val="FFFFFF"/>
                        </a:solidFill>
                        <a:ln w="12700">
                          <a:solidFill>
                            <a:prstClr val="white"/>
                          </a:solidFill>
                        </a:ln>
                      </wps:spPr>
                      <wps:txbx>
                        <w:txbxContent>
                          <w:p w14:paraId="15D7DE65" w14:textId="77777777" w:rsidR="009B75C1" w:rsidRPr="009B75C1" w:rsidRDefault="009B75C1" w:rsidP="009B75C1">
                            <w:pPr>
                              <w:widowControl/>
                              <w:rPr>
                                <w:rFonts w:ascii="Arial" w:hAnsi="Arial" w:cs="Arial"/>
                                <w:color w:val="000000"/>
                                <w:kern w:val="0"/>
                                <w:sz w:val="22"/>
                                <w:szCs w:val="22"/>
                              </w:rPr>
                            </w:pPr>
                            <w:r w:rsidRPr="009B75C1">
                              <w:rPr>
                                <w:rFonts w:ascii="Arial" w:hAnsi="Arial" w:cs="Arial"/>
                                <w:color w:val="000000"/>
                                <w:kern w:val="0"/>
                                <w:sz w:val="22"/>
                                <w:szCs w:val="22"/>
                              </w:rPr>
                              <w:t>系统调压阀</w:t>
                            </w:r>
                          </w:p>
                          <w:p w14:paraId="14B09D20" w14:textId="77777777" w:rsidR="009B75C1" w:rsidRPr="009B75C1" w:rsidRDefault="009B75C1" w:rsidP="009B75C1">
                            <w:pPr>
                              <w:widowControl/>
                              <w:rPr>
                                <w:rFonts w:ascii="Arial" w:hAnsi="Arial" w:cs="Arial"/>
                                <w:color w:val="000000"/>
                                <w:kern w:val="0"/>
                                <w:sz w:val="22"/>
                                <w:szCs w:val="22"/>
                              </w:rPr>
                            </w:pPr>
                            <w:r w:rsidRPr="009B75C1">
                              <w:rPr>
                                <w:rFonts w:ascii="Arial" w:hAnsi="Arial" w:cs="Arial"/>
                                <w:color w:val="000000"/>
                                <w:kern w:val="0"/>
                                <w:sz w:val="22"/>
                                <w:szCs w:val="22"/>
                              </w:rPr>
                              <w:t>System Pressure Regulating Valve</w:t>
                            </w:r>
                          </w:p>
                          <w:p w14:paraId="7D64F6C6" w14:textId="77777777" w:rsidR="009B75C1" w:rsidRPr="009B75C1" w:rsidRDefault="009B75C1" w:rsidP="009B75C1">
                            <w:pPr>
                              <w:widowControl/>
                              <w:rPr>
                                <w:rFonts w:ascii="宋体" w:hAnsi="宋体" w:cs="宋体"/>
                                <w:color w:val="000000"/>
                                <w:kern w:val="0"/>
                                <w:sz w:val="22"/>
                                <w:szCs w:val="22"/>
                              </w:rPr>
                            </w:pPr>
                            <w:r w:rsidRPr="009B75C1">
                              <w:rPr>
                                <w:rFonts w:ascii="宋体" w:hAnsi="宋体" w:cs="宋体" w:hint="eastAsia"/>
                                <w:color w:val="000000"/>
                                <w:kern w:val="0"/>
                                <w:sz w:val="22"/>
                                <w:szCs w:val="22"/>
                              </w:rPr>
                              <w:t>Регулировочный клапан давления системы</w:t>
                            </w:r>
                          </w:p>
                          <w:p w14:paraId="41374DBF"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0A33ED" id="_x0000_s1040" o:spid="_x0000_s1057" type="#_x0000_t61" style="position:absolute;left:0;text-align:left;margin-left:4in;margin-top:21.3pt;width:123pt;height:140.25pt;z-index:25218458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" adj="6300,24300" strokecolor="white" strokeweight="1pt">
                <v:textbox>
                  <w:txbxContent>
                    <w:p w14:paraId="15D7DE65" w14:textId="77777777" w:rsidR="009B75C1" w:rsidRPr="009B75C1" w:rsidRDefault="009B75C1" w:rsidP="009B75C1">
                      <w:pPr>
                        <w:widowControl/>
                        <w:rPr>
                          <w:rFonts w:ascii="Arial" w:hAnsi="Arial" w:cs="Arial"/>
                          <w:color w:val="000000"/>
                          <w:kern w:val="0"/>
                          <w:sz w:val="22"/>
                          <w:szCs w:val="22"/>
                        </w:rPr>
                      </w:pPr>
                      <w:r w:rsidRPr="009B75C1">
                        <w:rPr>
                          <w:rFonts w:ascii="Arial" w:hAnsi="Arial" w:cs="Arial"/>
                          <w:color w:val="000000"/>
                          <w:kern w:val="0"/>
                          <w:sz w:val="22"/>
                          <w:szCs w:val="22"/>
                        </w:rPr>
                        <w:t>系统调压阀</w:t>
                      </w:r>
                    </w:p>
                    <w:p w14:paraId="14B09D20" w14:textId="77777777" w:rsidR="009B75C1" w:rsidRPr="009B75C1" w:rsidRDefault="009B75C1" w:rsidP="009B75C1">
                      <w:pPr>
                        <w:widowControl/>
                        <w:rPr>
                          <w:rFonts w:ascii="Arial" w:hAnsi="Arial" w:cs="Arial"/>
                          <w:color w:val="000000"/>
                          <w:kern w:val="0"/>
                          <w:sz w:val="22"/>
                          <w:szCs w:val="22"/>
                        </w:rPr>
                      </w:pPr>
                      <w:r w:rsidRPr="009B75C1">
                        <w:rPr>
                          <w:rFonts w:ascii="Arial" w:hAnsi="Arial" w:cs="Arial"/>
                          <w:color w:val="000000"/>
                          <w:kern w:val="0"/>
                          <w:sz w:val="22"/>
                          <w:szCs w:val="22"/>
                        </w:rPr>
                        <w:t>System Pressure Regulating Valve</w:t>
                      </w:r>
                    </w:p>
                    <w:p w14:paraId="7D64F6C6" w14:textId="77777777" w:rsidR="009B75C1" w:rsidRPr="009B75C1" w:rsidRDefault="009B75C1" w:rsidP="009B75C1">
                      <w:pPr>
                        <w:widowControl/>
                        <w:rPr>
                          <w:rFonts w:ascii="宋体" w:hAnsi="宋体" w:cs="宋体"/>
                          <w:color w:val="000000"/>
                          <w:kern w:val="0"/>
                          <w:sz w:val="22"/>
                          <w:szCs w:val="22"/>
                        </w:rPr>
                      </w:pPr>
                      <w:r w:rsidRPr="009B75C1">
                        <w:rPr>
                          <w:rFonts w:ascii="宋体" w:hAnsi="宋体" w:cs="宋体" w:hint="eastAsia"/>
                          <w:color w:val="000000"/>
                          <w:kern w:val="0"/>
                          <w:sz w:val="22"/>
                          <w:szCs w:val="22"/>
                        </w:rPr>
                        <w:t>Регулировочный клапан давления системы</w:t>
                      </w:r>
                    </w:p>
                    <w:p w14:paraId="41374DBF" w14:textId="77777777" w:rsidR="004B1BBB" w:rsidRDefault="004B1BBB"/>
                  </w:txbxContent>
                </v:textbox>
              </v:shape>
            </w:pict>
          </mc:Fallback>
        </mc:AlternateContent>
      </w:r>
      <w:r>
        <w:rPr>
          <w:noProof/>
          <w:color w:val="000000"/>
          <w:szCs w:val="21"/>
        </w:rPr>
        <mc:AlternateContent>
          <mc:Choice Requires="wps">
            <w:drawing>
              <wp:anchor distT="0" distB="0" distL="0" distR="0" simplePos="0" relativeHeight="252184585" behindDoc="0" locked="0" layoutInCell="1" allowOverlap="1" wp14:anchorId="0CB9D569" wp14:editId="675766F6">
                <wp:simplePos x="0" y="0"/>
                <wp:positionH relativeFrom="column">
                  <wp:posOffset>1952625</wp:posOffset>
                </wp:positionH>
                <wp:positionV relativeFrom="paragraph">
                  <wp:posOffset>241934</wp:posOffset>
                </wp:positionV>
                <wp:extent cx="1551940" cy="1857375"/>
                <wp:effectExtent l="0" t="0" r="10160" b="276225"/>
                <wp:wrapNone/>
                <wp:docPr id="38" name="_x0000_s1039"/>
                <wp:cNvGraphicFramePr/>
                <a:graphic xmlns:a="http://schemas.openxmlformats.org/drawingml/2006/main">
                  <a:graphicData uri="http://schemas.microsoft.com/office/word/2010/wordprocessingShape">
                    <wps:wsp>
                      <wps:cNvSpPr/>
                      <wps:spPr>
                        <a:xfrm>
                          <a:off x="0" y="0"/>
                          <a:ext cx="1551940" cy="1857375"/>
                        </a:xfrm>
                        <a:prstGeom prst="wedgeRectCallout">
                          <a:avLst/>
                        </a:prstGeom>
                        <a:solidFill>
                          <a:srgbClr val="FFFFFF"/>
                        </a:solidFill>
                        <a:ln w="12700">
                          <a:solidFill>
                            <a:prstClr val="white"/>
                          </a:solidFill>
                        </a:ln>
                      </wps:spPr>
                      <wps:txbx>
                        <w:txbxContent>
                          <w:p w14:paraId="53D1DF7E" w14:textId="77777777" w:rsidR="009B75C1" w:rsidRPr="009B75C1" w:rsidRDefault="009B75C1" w:rsidP="009B75C1">
                            <w:pPr>
                              <w:widowControl/>
                              <w:rPr>
                                <w:rFonts w:ascii="Arial" w:hAnsi="Arial" w:cs="Arial"/>
                                <w:color w:val="000000"/>
                                <w:kern w:val="0"/>
                                <w:sz w:val="22"/>
                                <w:szCs w:val="22"/>
                              </w:rPr>
                            </w:pPr>
                            <w:r w:rsidRPr="009B75C1">
                              <w:rPr>
                                <w:rFonts w:ascii="Arial" w:hAnsi="Arial" w:cs="Arial"/>
                                <w:color w:val="000000"/>
                                <w:kern w:val="0"/>
                                <w:sz w:val="22"/>
                                <w:szCs w:val="22"/>
                              </w:rPr>
                              <w:t>搅拌密封调压阀</w:t>
                            </w:r>
                          </w:p>
                          <w:p w14:paraId="483DD5CC" w14:textId="77777777" w:rsidR="009B75C1" w:rsidRPr="009B75C1" w:rsidRDefault="009B75C1" w:rsidP="009B75C1">
                            <w:pPr>
                              <w:widowControl/>
                              <w:rPr>
                                <w:rFonts w:ascii="Arial" w:hAnsi="Arial" w:cs="Arial"/>
                                <w:color w:val="000000"/>
                                <w:kern w:val="0"/>
                                <w:sz w:val="22"/>
                                <w:szCs w:val="22"/>
                              </w:rPr>
                            </w:pPr>
                            <w:r w:rsidRPr="009B75C1">
                              <w:rPr>
                                <w:rFonts w:ascii="Arial" w:hAnsi="Arial" w:cs="Arial"/>
                                <w:color w:val="000000"/>
                                <w:kern w:val="0"/>
                                <w:sz w:val="22"/>
                                <w:szCs w:val="22"/>
                              </w:rPr>
                              <w:t>Agitator Seal Pressure Regulating Valve</w:t>
                            </w:r>
                          </w:p>
                          <w:p w14:paraId="4B402C86" w14:textId="77777777" w:rsidR="009B75C1" w:rsidRPr="009B75C1" w:rsidRDefault="009B75C1" w:rsidP="009B75C1">
                            <w:pPr>
                              <w:widowControl/>
                              <w:rPr>
                                <w:rFonts w:ascii="宋体" w:hAnsi="宋体" w:cs="宋体"/>
                                <w:color w:val="000000"/>
                                <w:kern w:val="0"/>
                                <w:sz w:val="22"/>
                                <w:szCs w:val="22"/>
                              </w:rPr>
                            </w:pPr>
                            <w:r w:rsidRPr="009B75C1">
                              <w:rPr>
                                <w:rFonts w:ascii="宋体" w:hAnsi="宋体" w:cs="宋体" w:hint="eastAsia"/>
                                <w:color w:val="000000"/>
                                <w:kern w:val="0"/>
                                <w:sz w:val="22"/>
                                <w:szCs w:val="22"/>
                              </w:rPr>
                              <w:t>Регулировочный клапан давления уплотнения мешалки</w:t>
                            </w:r>
                          </w:p>
                          <w:p w14:paraId="56340B15" w14:textId="77777777" w:rsidR="004B1BBB" w:rsidRDefault="004B1BBB"/>
                          <w:p w14:paraId="2599F867" w14:textId="77777777" w:rsidR="004B1BBB" w:rsidRDefault="004B1BBB"/>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0CB9D569" id="_x0000_s1039" o:spid="_x0000_s1058" type="#_x0000_t61" style="position:absolute;left:0;text-align:left;margin-left:153.75pt;margin-top:19.05pt;width:122.2pt;height:146.25pt;z-index:252184585;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" adj="6300,24300" strokecolor="white" strokeweight="1pt">
                <v:textbox>
                  <w:txbxContent>
                    <w:p w14:paraId="53D1DF7E" w14:textId="77777777" w:rsidR="009B75C1" w:rsidRPr="009B75C1" w:rsidRDefault="009B75C1" w:rsidP="009B75C1">
                      <w:pPr>
                        <w:widowControl/>
                        <w:rPr>
                          <w:rFonts w:ascii="Arial" w:hAnsi="Arial" w:cs="Arial"/>
                          <w:color w:val="000000"/>
                          <w:kern w:val="0"/>
                          <w:sz w:val="22"/>
                          <w:szCs w:val="22"/>
                        </w:rPr>
                      </w:pPr>
                      <w:r w:rsidRPr="009B75C1">
                        <w:rPr>
                          <w:rFonts w:ascii="Arial" w:hAnsi="Arial" w:cs="Arial"/>
                          <w:color w:val="000000"/>
                          <w:kern w:val="0"/>
                          <w:sz w:val="22"/>
                          <w:szCs w:val="22"/>
                        </w:rPr>
                        <w:t>搅拌密封调压阀</w:t>
                      </w:r>
                    </w:p>
                    <w:p w14:paraId="483DD5CC" w14:textId="77777777" w:rsidR="009B75C1" w:rsidRPr="009B75C1" w:rsidRDefault="009B75C1" w:rsidP="009B75C1">
                      <w:pPr>
                        <w:widowControl/>
                        <w:rPr>
                          <w:rFonts w:ascii="Arial" w:hAnsi="Arial" w:cs="Arial"/>
                          <w:color w:val="000000"/>
                          <w:kern w:val="0"/>
                          <w:sz w:val="22"/>
                          <w:szCs w:val="22"/>
                        </w:rPr>
                      </w:pPr>
                      <w:r w:rsidRPr="009B75C1">
                        <w:rPr>
                          <w:rFonts w:ascii="Arial" w:hAnsi="Arial" w:cs="Arial"/>
                          <w:color w:val="000000"/>
                          <w:kern w:val="0"/>
                          <w:sz w:val="22"/>
                          <w:szCs w:val="22"/>
                        </w:rPr>
                        <w:t>Agitator Seal Pressure Regulating Valve</w:t>
                      </w:r>
                    </w:p>
                    <w:p w14:paraId="4B402C86" w14:textId="77777777" w:rsidR="009B75C1" w:rsidRPr="009B75C1" w:rsidRDefault="009B75C1" w:rsidP="009B75C1">
                      <w:pPr>
                        <w:widowControl/>
                        <w:rPr>
                          <w:rFonts w:ascii="宋体" w:hAnsi="宋体" w:cs="宋体"/>
                          <w:color w:val="000000"/>
                          <w:kern w:val="0"/>
                          <w:sz w:val="22"/>
                          <w:szCs w:val="22"/>
                        </w:rPr>
                      </w:pPr>
                      <w:r w:rsidRPr="009B75C1">
                        <w:rPr>
                          <w:rFonts w:ascii="宋体" w:hAnsi="宋体" w:cs="宋体" w:hint="eastAsia"/>
                          <w:color w:val="000000"/>
                          <w:kern w:val="0"/>
                          <w:sz w:val="22"/>
                          <w:szCs w:val="22"/>
                        </w:rPr>
                        <w:t>Регулировочный клапан давления уплотнения мешалки</w:t>
                      </w:r>
                    </w:p>
                    <w:p w14:paraId="56340B15" w14:textId="77777777" w:rsidR="004B1BBB" w:rsidRDefault="004B1BBB"/>
                    <w:p w14:paraId="2599F867" w14:textId="77777777" w:rsidR="004B1BBB" w:rsidRDefault="004B1BBB"/>
                  </w:txbxContent>
                </v:textbox>
              </v:shape>
            </w:pict>
          </mc:Fallback>
        </mc:AlternateContent>
      </w:r>
      <w:r>
        <w:rPr>
          <w:noProof/>
          <w:color w:val="000000"/>
          <w:szCs w:val="21"/>
        </w:rPr>
        <mc:AlternateContent>
          <mc:Choice Requires="wps">
            <w:drawing>
              <wp:anchor distT="0" distB="0" distL="0" distR="0" simplePos="0" relativeHeight="252190766" behindDoc="0" locked="0" layoutInCell="1" allowOverlap="1" wp14:anchorId="43EB219B" wp14:editId="2715AD29">
                <wp:simplePos x="0" y="0"/>
                <wp:positionH relativeFrom="margin">
                  <wp:align>left</wp:align>
                </wp:positionH>
                <wp:positionV relativeFrom="paragraph">
                  <wp:posOffset>299084</wp:posOffset>
                </wp:positionV>
                <wp:extent cx="1551940" cy="1819275"/>
                <wp:effectExtent l="0" t="0" r="10160" b="257175"/>
                <wp:wrapNone/>
                <wp:docPr id="1794430652" name="_x0000_s1039"/>
                <wp:cNvGraphicFramePr/>
                <a:graphic xmlns:a="http://schemas.openxmlformats.org/drawingml/2006/main">
                  <a:graphicData uri="http://schemas.microsoft.com/office/word/2010/wordprocessingShape">
                    <wps:wsp>
                      <wps:cNvSpPr/>
                      <wps:spPr>
                        <a:xfrm>
                          <a:off x="0" y="0"/>
                          <a:ext cx="1551940" cy="1819275"/>
                        </a:xfrm>
                        <a:prstGeom prst="wedgeRectCallout">
                          <a:avLst/>
                        </a:prstGeom>
                        <a:solidFill>
                          <a:srgbClr val="FFFFFF"/>
                        </a:solidFill>
                        <a:ln w="12700">
                          <a:solidFill>
                            <a:prstClr val="white"/>
                          </a:solidFill>
                        </a:ln>
                      </wps:spPr>
                      <wps:txbx>
                        <w:txbxContent>
                          <w:p w14:paraId="51EE740E" w14:textId="77777777" w:rsidR="009B75C1" w:rsidRPr="009B75C1" w:rsidRDefault="009B75C1" w:rsidP="009B75C1">
                            <w:pPr>
                              <w:widowControl/>
                              <w:rPr>
                                <w:rFonts w:ascii="Arial" w:hAnsi="Arial" w:cs="Arial"/>
                                <w:color w:val="000000"/>
                                <w:kern w:val="0"/>
                                <w:sz w:val="22"/>
                                <w:szCs w:val="22"/>
                              </w:rPr>
                            </w:pPr>
                            <w:r w:rsidRPr="009B75C1">
                              <w:rPr>
                                <w:rFonts w:ascii="Arial" w:hAnsi="Arial" w:cs="Arial"/>
                                <w:color w:val="000000"/>
                                <w:kern w:val="0"/>
                                <w:sz w:val="22"/>
                                <w:szCs w:val="22"/>
                              </w:rPr>
                              <w:t>泵密封调压阀</w:t>
                            </w:r>
                          </w:p>
                          <w:p w14:paraId="042F2F29" w14:textId="77777777" w:rsidR="009B75C1" w:rsidRPr="009B75C1" w:rsidRDefault="009B75C1" w:rsidP="009B75C1">
                            <w:pPr>
                              <w:widowControl/>
                              <w:rPr>
                                <w:rFonts w:ascii="Arial" w:hAnsi="Arial" w:cs="Arial"/>
                                <w:color w:val="000000"/>
                                <w:kern w:val="0"/>
                                <w:sz w:val="22"/>
                                <w:szCs w:val="22"/>
                              </w:rPr>
                            </w:pPr>
                            <w:r w:rsidRPr="009B75C1">
                              <w:rPr>
                                <w:rFonts w:ascii="Arial" w:hAnsi="Arial" w:cs="Arial"/>
                                <w:color w:val="000000"/>
                                <w:kern w:val="0"/>
                                <w:sz w:val="22"/>
                                <w:szCs w:val="22"/>
                              </w:rPr>
                              <w:t>Pump Seal Pressure Regulating Valve</w:t>
                            </w:r>
                          </w:p>
                          <w:p w14:paraId="2C22E2FA" w14:textId="77777777" w:rsidR="009B75C1" w:rsidRPr="009B75C1" w:rsidRDefault="009B75C1" w:rsidP="009B75C1">
                            <w:pPr>
                              <w:widowControl/>
                              <w:rPr>
                                <w:rFonts w:ascii="宋体" w:hAnsi="宋体" w:cs="宋体"/>
                                <w:color w:val="000000"/>
                                <w:kern w:val="0"/>
                                <w:sz w:val="22"/>
                                <w:szCs w:val="22"/>
                              </w:rPr>
                            </w:pPr>
                            <w:r w:rsidRPr="009B75C1">
                              <w:rPr>
                                <w:rFonts w:ascii="宋体" w:hAnsi="宋体" w:cs="宋体" w:hint="eastAsia"/>
                                <w:color w:val="000000"/>
                                <w:kern w:val="0"/>
                                <w:sz w:val="22"/>
                                <w:szCs w:val="22"/>
                              </w:rPr>
                              <w:t>Регулировочный клапан давления уплотнения насоса</w:t>
                            </w:r>
                          </w:p>
                          <w:p w14:paraId="4457B6B0" w14:textId="77777777" w:rsidR="009B75C1" w:rsidRDefault="009B75C1" w:rsidP="009B75C1"/>
                          <w:p w14:paraId="74086051" w14:textId="77777777" w:rsidR="009B75C1" w:rsidRDefault="009B75C1" w:rsidP="009B75C1"/>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43EB219B" id="_x0000_s1059" type="#_x0000_t61" style="position:absolute;left:0;text-align:left;margin-left:0;margin-top:23.55pt;width:122.2pt;height:143.25pt;z-index:252190766;visibility:visible;mso-wrap-style:square;mso-height-percent:0;mso-wrap-distance-left:0;mso-wrap-distance-top:0;mso-wrap-distance-right:0;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" adj="6300,24300" strokecolor="white" strokeweight="1pt">
                <v:textbox>
                  <w:txbxContent>
                    <w:p w14:paraId="51EE740E" w14:textId="77777777" w:rsidR="009B75C1" w:rsidRPr="009B75C1" w:rsidRDefault="009B75C1" w:rsidP="009B75C1">
                      <w:pPr>
                        <w:widowControl/>
                        <w:rPr>
                          <w:rFonts w:ascii="Arial" w:hAnsi="Arial" w:cs="Arial"/>
                          <w:color w:val="000000"/>
                          <w:kern w:val="0"/>
                          <w:sz w:val="22"/>
                          <w:szCs w:val="22"/>
                        </w:rPr>
                      </w:pPr>
                      <w:r w:rsidRPr="009B75C1">
                        <w:rPr>
                          <w:rFonts w:ascii="Arial" w:hAnsi="Arial" w:cs="Arial"/>
                          <w:color w:val="000000"/>
                          <w:kern w:val="0"/>
                          <w:sz w:val="22"/>
                          <w:szCs w:val="22"/>
                        </w:rPr>
                        <w:t>泵密封调压阀</w:t>
                      </w:r>
                    </w:p>
                    <w:p w14:paraId="042F2F29" w14:textId="77777777" w:rsidR="009B75C1" w:rsidRPr="009B75C1" w:rsidRDefault="009B75C1" w:rsidP="009B75C1">
                      <w:pPr>
                        <w:widowControl/>
                        <w:rPr>
                          <w:rFonts w:ascii="Arial" w:hAnsi="Arial" w:cs="Arial"/>
                          <w:color w:val="000000"/>
                          <w:kern w:val="0"/>
                          <w:sz w:val="22"/>
                          <w:szCs w:val="22"/>
                        </w:rPr>
                      </w:pPr>
                      <w:r w:rsidRPr="009B75C1">
                        <w:rPr>
                          <w:rFonts w:ascii="Arial" w:hAnsi="Arial" w:cs="Arial"/>
                          <w:color w:val="000000"/>
                          <w:kern w:val="0"/>
                          <w:sz w:val="22"/>
                          <w:szCs w:val="22"/>
                        </w:rPr>
                        <w:t>Pump Seal Pressure Regulating Valve</w:t>
                      </w:r>
                    </w:p>
                    <w:p w14:paraId="2C22E2FA" w14:textId="77777777" w:rsidR="009B75C1" w:rsidRPr="009B75C1" w:rsidRDefault="009B75C1" w:rsidP="009B75C1">
                      <w:pPr>
                        <w:widowControl/>
                        <w:rPr>
                          <w:rFonts w:ascii="宋体" w:hAnsi="宋体" w:cs="宋体"/>
                          <w:color w:val="000000"/>
                          <w:kern w:val="0"/>
                          <w:sz w:val="22"/>
                          <w:szCs w:val="22"/>
                        </w:rPr>
                      </w:pPr>
                      <w:r w:rsidRPr="009B75C1">
                        <w:rPr>
                          <w:rFonts w:ascii="宋体" w:hAnsi="宋体" w:cs="宋体" w:hint="eastAsia"/>
                          <w:color w:val="000000"/>
                          <w:kern w:val="0"/>
                          <w:sz w:val="22"/>
                          <w:szCs w:val="22"/>
                        </w:rPr>
                        <w:t>Регулировочный клапан давления уплотнения насоса</w:t>
                      </w:r>
                    </w:p>
                    <w:p w14:paraId="4457B6B0" w14:textId="77777777" w:rsidR="009B75C1" w:rsidRDefault="009B75C1" w:rsidP="009B75C1"/>
                    <w:p w14:paraId="74086051" w14:textId="77777777" w:rsidR="009B75C1" w:rsidRDefault="009B75C1" w:rsidP="009B75C1"/>
                  </w:txbxContent>
                </v:textbox>
                <w10:wrap anchorx="margin"/>
              </v:shape>
            </w:pict>
          </mc:Fallback>
        </mc:AlternateContent>
      </w:r>
    </w:p>
    <w:p w14:paraId="5DB9CB72" w14:textId="03EA2516" w:rsidR="004B1BBB" w:rsidRDefault="004B1BBB">
      <w:pPr>
        <w:spacing w:line="360" w:lineRule="auto"/>
        <w:ind w:rightChars="-501" w:right="-1052"/>
        <w:rPr>
          <w:color w:val="000000"/>
          <w:szCs w:val="21"/>
        </w:rPr>
      </w:pPr>
    </w:p>
    <w:p w14:paraId="3BBECB1A" w14:textId="77777777" w:rsidR="004B1BBB" w:rsidRDefault="004B1BBB">
      <w:pPr>
        <w:spacing w:line="360" w:lineRule="auto"/>
        <w:ind w:rightChars="-501" w:right="-1052"/>
        <w:rPr>
          <w:color w:val="000000"/>
          <w:szCs w:val="21"/>
        </w:rPr>
      </w:pPr>
    </w:p>
    <w:p w14:paraId="2182737F" w14:textId="77777777" w:rsidR="004B1BBB" w:rsidRDefault="004B1BBB">
      <w:pPr>
        <w:spacing w:line="360" w:lineRule="auto"/>
        <w:ind w:rightChars="-501" w:right="-1052"/>
        <w:rPr>
          <w:color w:val="000000"/>
          <w:szCs w:val="21"/>
        </w:rPr>
      </w:pPr>
    </w:p>
    <w:p w14:paraId="24959AD1" w14:textId="77777777" w:rsidR="004B1BBB" w:rsidRDefault="004B1BBB">
      <w:pPr>
        <w:spacing w:line="360" w:lineRule="auto"/>
        <w:ind w:rightChars="-501" w:right="-1052"/>
        <w:rPr>
          <w:color w:val="000000"/>
          <w:szCs w:val="21"/>
        </w:rPr>
      </w:pPr>
    </w:p>
    <w:p w14:paraId="1A6108F0" w14:textId="77777777" w:rsidR="004B1BBB" w:rsidRDefault="004B1BBB">
      <w:pPr>
        <w:spacing w:line="360" w:lineRule="auto"/>
        <w:ind w:rightChars="-501" w:right="-1052"/>
        <w:rPr>
          <w:color w:val="000000"/>
          <w:szCs w:val="21"/>
        </w:rPr>
      </w:pPr>
    </w:p>
    <w:p w14:paraId="17A09DD5" w14:textId="77777777" w:rsidR="004B1BBB" w:rsidRDefault="004B1BBB">
      <w:pPr>
        <w:spacing w:line="360" w:lineRule="auto"/>
        <w:ind w:rightChars="-501" w:right="-1052"/>
        <w:rPr>
          <w:color w:val="000000"/>
          <w:szCs w:val="21"/>
        </w:rPr>
      </w:pPr>
    </w:p>
    <w:p w14:paraId="07D3A22A" w14:textId="77777777" w:rsidR="004B1BBB" w:rsidRDefault="004B1BBB">
      <w:pPr>
        <w:spacing w:line="360" w:lineRule="auto"/>
        <w:ind w:rightChars="-501" w:right="-1052"/>
        <w:rPr>
          <w:color w:val="000000"/>
          <w:szCs w:val="21"/>
        </w:rPr>
      </w:pPr>
    </w:p>
    <w:p w14:paraId="5D00D80F" w14:textId="77777777" w:rsidR="004B1BBB" w:rsidRDefault="004B1BBB">
      <w:pPr>
        <w:spacing w:line="360" w:lineRule="auto"/>
        <w:ind w:rightChars="-501" w:right="-1052"/>
        <w:rPr>
          <w:color w:val="000000"/>
          <w:szCs w:val="21"/>
        </w:rPr>
      </w:pPr>
    </w:p>
    <w:p w14:paraId="0E981F41" w14:textId="2F65087E" w:rsidR="009B75C1" w:rsidRPr="009B75C1" w:rsidRDefault="009B75C1" w:rsidP="009B75C1">
      <w:pPr>
        <w:widowControl/>
        <w:rPr>
          <w:rFonts w:ascii="Arial" w:hAnsi="Arial" w:cs="Arial" w:hint="eastAsia"/>
          <w:color w:val="000000"/>
          <w:kern w:val="0"/>
          <w:sz w:val="28"/>
          <w:szCs w:val="28"/>
        </w:rPr>
      </w:pPr>
      <w:bookmarkStart w:id="88" w:name="OLE_LINK209"/>
      <w:bookmarkStart w:id="89" w:name="OLE_LINK208"/>
      <w:bookmarkStart w:id="90" w:name="OLE_LINK212"/>
      <w:bookmarkEnd w:id="88"/>
      <w:r w:rsidRPr="009B75C1">
        <w:rPr>
          <w:rFonts w:ascii="Arial" w:hAnsi="Arial" w:cs="Arial"/>
          <w:color w:val="000000"/>
          <w:kern w:val="0"/>
          <w:sz w:val="28"/>
          <w:szCs w:val="28"/>
        </w:rPr>
        <w:t>检查操作面板上的</w:t>
      </w:r>
      <w:r w:rsidRPr="009B75C1">
        <w:rPr>
          <w:rFonts w:ascii="Arial" w:hAnsi="Arial" w:cs="Arial"/>
          <w:color w:val="000000"/>
          <w:kern w:val="0"/>
          <w:sz w:val="28"/>
          <w:szCs w:val="28"/>
        </w:rPr>
        <w:t>“</w:t>
      </w:r>
      <w:r w:rsidRPr="009B75C1">
        <w:rPr>
          <w:rFonts w:ascii="Arial" w:hAnsi="Arial" w:cs="Arial"/>
          <w:color w:val="000000"/>
          <w:kern w:val="0"/>
          <w:sz w:val="28"/>
          <w:szCs w:val="28"/>
        </w:rPr>
        <w:t>应急</w:t>
      </w:r>
      <w:r w:rsidRPr="009B75C1">
        <w:rPr>
          <w:rFonts w:ascii="Arial" w:hAnsi="Arial" w:cs="Arial"/>
          <w:color w:val="000000"/>
          <w:kern w:val="0"/>
          <w:sz w:val="28"/>
          <w:szCs w:val="28"/>
        </w:rPr>
        <w:t>”</w:t>
      </w:r>
      <w:r w:rsidRPr="009B75C1">
        <w:rPr>
          <w:rFonts w:ascii="Arial" w:hAnsi="Arial" w:cs="Arial"/>
          <w:color w:val="000000"/>
          <w:kern w:val="0"/>
          <w:sz w:val="28"/>
          <w:szCs w:val="28"/>
        </w:rPr>
        <w:t>是否复位，</w:t>
      </w:r>
      <w:r w:rsidRPr="009B75C1">
        <w:rPr>
          <w:rFonts w:ascii="Arial" w:hAnsi="Arial" w:cs="Arial"/>
          <w:color w:val="000000"/>
          <w:kern w:val="0"/>
          <w:sz w:val="28"/>
          <w:szCs w:val="28"/>
        </w:rPr>
        <w:t>“</w:t>
      </w:r>
      <w:r w:rsidRPr="009B75C1">
        <w:rPr>
          <w:rFonts w:ascii="Arial" w:hAnsi="Arial" w:cs="Arial"/>
          <w:color w:val="000000"/>
          <w:kern w:val="0"/>
          <w:sz w:val="28"/>
          <w:szCs w:val="28"/>
        </w:rPr>
        <w:t>料泵开关</w:t>
      </w:r>
      <w:r w:rsidRPr="009B75C1">
        <w:rPr>
          <w:rFonts w:ascii="Arial" w:hAnsi="Arial" w:cs="Arial"/>
          <w:color w:val="000000"/>
          <w:kern w:val="0"/>
          <w:sz w:val="28"/>
          <w:szCs w:val="28"/>
        </w:rPr>
        <w:t>”</w:t>
      </w:r>
      <w:r w:rsidRPr="009B75C1">
        <w:rPr>
          <w:rFonts w:ascii="Arial" w:hAnsi="Arial" w:cs="Arial"/>
          <w:color w:val="000000"/>
          <w:kern w:val="0"/>
          <w:sz w:val="28"/>
          <w:szCs w:val="28"/>
        </w:rPr>
        <w:t>应处于</w:t>
      </w:r>
      <w:r w:rsidRPr="009B75C1">
        <w:rPr>
          <w:rFonts w:ascii="Arial" w:hAnsi="Arial" w:cs="Arial"/>
          <w:color w:val="000000"/>
          <w:kern w:val="0"/>
          <w:sz w:val="28"/>
          <w:szCs w:val="28"/>
        </w:rPr>
        <w:t>“</w:t>
      </w:r>
      <w:r w:rsidRPr="009B75C1">
        <w:rPr>
          <w:rFonts w:ascii="Arial" w:hAnsi="Arial" w:cs="Arial"/>
          <w:color w:val="000000"/>
          <w:kern w:val="0"/>
          <w:sz w:val="28"/>
          <w:szCs w:val="28"/>
        </w:rPr>
        <w:t>关</w:t>
      </w:r>
      <w:r w:rsidRPr="009B75C1">
        <w:rPr>
          <w:rFonts w:ascii="Arial" w:hAnsi="Arial" w:cs="Arial"/>
          <w:color w:val="000000"/>
          <w:kern w:val="0"/>
          <w:sz w:val="28"/>
          <w:szCs w:val="28"/>
        </w:rPr>
        <w:t>”</w:t>
      </w:r>
      <w:r w:rsidRPr="009B75C1">
        <w:rPr>
          <w:rFonts w:ascii="Arial" w:hAnsi="Arial" w:cs="Arial"/>
          <w:color w:val="000000"/>
          <w:kern w:val="0"/>
          <w:sz w:val="28"/>
          <w:szCs w:val="28"/>
        </w:rPr>
        <w:t>的位置。打开电源总</w:t>
      </w:r>
      <w:proofErr w:type="gramStart"/>
      <w:r w:rsidRPr="009B75C1">
        <w:rPr>
          <w:rFonts w:ascii="Arial" w:hAnsi="Arial" w:cs="Arial"/>
          <w:color w:val="000000"/>
          <w:kern w:val="0"/>
          <w:sz w:val="28"/>
          <w:szCs w:val="28"/>
        </w:rPr>
        <w:t>挚</w:t>
      </w:r>
      <w:proofErr w:type="gramEnd"/>
      <w:r w:rsidRPr="009B75C1">
        <w:rPr>
          <w:rFonts w:ascii="Arial" w:hAnsi="Arial" w:cs="Arial"/>
          <w:color w:val="000000"/>
          <w:kern w:val="0"/>
          <w:sz w:val="28"/>
          <w:szCs w:val="28"/>
        </w:rPr>
        <w:t>，电脑自</w:t>
      </w:r>
      <w:proofErr w:type="gramStart"/>
      <w:r w:rsidRPr="009B75C1">
        <w:rPr>
          <w:rFonts w:ascii="Arial" w:hAnsi="Arial" w:cs="Arial"/>
          <w:color w:val="000000"/>
          <w:kern w:val="0"/>
          <w:sz w:val="28"/>
          <w:szCs w:val="28"/>
        </w:rPr>
        <w:t>检出现</w:t>
      </w:r>
      <w:proofErr w:type="gramEnd"/>
      <w:r w:rsidRPr="009B75C1">
        <w:rPr>
          <w:rFonts w:ascii="Arial" w:hAnsi="Arial" w:cs="Arial"/>
          <w:color w:val="000000"/>
          <w:kern w:val="0"/>
          <w:sz w:val="28"/>
          <w:szCs w:val="28"/>
        </w:rPr>
        <w:t>开机画面。点击</w:t>
      </w:r>
      <w:r w:rsidRPr="009B75C1">
        <w:rPr>
          <w:rFonts w:ascii="Arial" w:hAnsi="Arial" w:cs="Arial" w:hint="eastAsia"/>
          <w:color w:val="000000"/>
          <w:kern w:val="0"/>
          <w:sz w:val="28"/>
          <w:szCs w:val="28"/>
        </w:rPr>
        <w:t>“</w:t>
      </w:r>
    </w:p>
    <w:p w14:paraId="25C98573" w14:textId="0B033EDC" w:rsidR="004B1BBB" w:rsidRPr="009B75C1" w:rsidRDefault="00000000">
      <w:pPr>
        <w:spacing w:line="360" w:lineRule="auto"/>
        <w:ind w:firstLineChars="200" w:firstLine="480"/>
        <w:rPr>
          <w:color w:val="000000"/>
          <w:sz w:val="28"/>
          <w:szCs w:val="28"/>
        </w:rPr>
      </w:pPr>
      <w:r>
        <w:rPr>
          <w:rFonts w:hint="eastAsia"/>
          <w:noProof/>
          <w:color w:val="000000"/>
          <w:sz w:val="24"/>
        </w:rPr>
        <w:drawing>
          <wp:inline distT="0" distB="0" distL="0" distR="0" wp14:anchorId="4630AB8C" wp14:editId="54320169">
            <wp:extent cx="600039" cy="495124"/>
            <wp:effectExtent l="0" t="0" r="0" b="0"/>
            <wp:docPr id="39" name="_x0000_i2055"/>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10"/>
                    <a:stretch>
                      <a:fillRect/>
                    </a:stretch>
                  </pic:blipFill>
                  <pic:spPr>
                    <a:xfrm>
                      <a:off x="0" y="0"/>
                      <a:ext cx="600039" cy="495124"/>
                    </a:xfrm>
                    <a:prstGeom prst="rect">
                      <a:avLst/>
                    </a:prstGeom>
                  </pic:spPr>
                </pic:pic>
              </a:graphicData>
            </a:graphic>
          </wp:inline>
        </w:drawing>
      </w:r>
      <w:r w:rsidRPr="009B75C1">
        <w:rPr>
          <w:rFonts w:hint="eastAsia"/>
          <w:color w:val="000000"/>
          <w:sz w:val="28"/>
          <w:szCs w:val="28"/>
        </w:rPr>
        <w:t>”</w:t>
      </w:r>
      <w:r w:rsidRPr="009B75C1">
        <w:rPr>
          <w:rFonts w:hint="eastAsia"/>
          <w:color w:val="000000"/>
          <w:sz w:val="28"/>
          <w:szCs w:val="28"/>
        </w:rPr>
        <w:t xml:space="preserve"> </w:t>
      </w:r>
      <w:r w:rsidRPr="009B75C1">
        <w:rPr>
          <w:rFonts w:hint="eastAsia"/>
          <w:color w:val="000000"/>
          <w:sz w:val="28"/>
          <w:szCs w:val="28"/>
        </w:rPr>
        <w:t>进入工作画面</w:t>
      </w:r>
    </w:p>
    <w:p w14:paraId="148A3E23" w14:textId="27FDC821" w:rsidR="009B75C1" w:rsidRPr="009B75C1" w:rsidRDefault="009B75C1" w:rsidP="009B75C1">
      <w:pPr>
        <w:widowControl/>
        <w:rPr>
          <w:rFonts w:ascii="Arial" w:hAnsi="Arial" w:cs="Arial"/>
          <w:color w:val="000000"/>
          <w:kern w:val="0"/>
          <w:sz w:val="28"/>
          <w:szCs w:val="28"/>
        </w:rPr>
      </w:pPr>
      <w:bookmarkStart w:id="91" w:name="OLE_LINK213"/>
      <w:bookmarkEnd w:id="89"/>
      <w:bookmarkEnd w:id="90"/>
      <w:bookmarkEnd w:id="91"/>
      <w:r w:rsidRPr="009B75C1">
        <w:rPr>
          <w:rFonts w:ascii="Arial" w:hAnsi="Arial" w:cs="Arial"/>
          <w:color w:val="000000"/>
          <w:kern w:val="0"/>
          <w:sz w:val="28"/>
          <w:szCs w:val="28"/>
        </w:rPr>
        <w:t xml:space="preserve">Check whether the "Emergency Stop" button on the operation panel is reset and confirm the "Material Pump Switch" is in the OFF position. Turn on the main power switch; the computer will complete self-check and display the startup screen. Click </w:t>
      </w:r>
      <w:r w:rsidRPr="009B75C1">
        <w:rPr>
          <w:rFonts w:hint="eastAsia"/>
          <w:noProof/>
          <w:color w:val="000000"/>
          <w:sz w:val="28"/>
          <w:szCs w:val="28"/>
        </w:rPr>
        <w:drawing>
          <wp:inline distT="0" distB="0" distL="0" distR="0" wp14:anchorId="4DF36CC9" wp14:editId="0EA129D9">
            <wp:extent cx="600039" cy="495124"/>
            <wp:effectExtent l="0" t="0" r="0" b="0"/>
            <wp:docPr id="40" name="_x0000_i2056"/>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0"/>
                    <a:stretch>
                      <a:fillRect/>
                    </a:stretch>
                  </pic:blipFill>
                  <pic:spPr>
                    <a:xfrm>
                      <a:off x="0" y="0"/>
                      <a:ext cx="600039" cy="495124"/>
                    </a:xfrm>
                    <a:prstGeom prst="rect">
                      <a:avLst/>
                    </a:prstGeom>
                  </pic:spPr>
                </pic:pic>
              </a:graphicData>
            </a:graphic>
          </wp:inline>
        </w:drawing>
      </w:r>
      <w:r w:rsidRPr="009B75C1">
        <w:rPr>
          <w:rFonts w:ascii="Arial" w:hAnsi="Arial" w:cs="Arial"/>
          <w:color w:val="000000"/>
          <w:kern w:val="0"/>
          <w:sz w:val="28"/>
          <w:szCs w:val="28"/>
        </w:rPr>
        <w:t>"to enter the operation interface.</w:t>
      </w:r>
    </w:p>
    <w:p w14:paraId="17DC9EB5" w14:textId="3A26E07E" w:rsidR="009B75C1" w:rsidRPr="009B75C1" w:rsidRDefault="009B75C1" w:rsidP="009B75C1">
      <w:pPr>
        <w:widowControl/>
        <w:rPr>
          <w:rFonts w:ascii="宋体" w:hAnsi="宋体" w:cs="宋体"/>
          <w:color w:val="000000"/>
          <w:kern w:val="0"/>
          <w:sz w:val="28"/>
          <w:szCs w:val="28"/>
        </w:rPr>
      </w:pPr>
      <w:r w:rsidRPr="009B75C1">
        <w:rPr>
          <w:rFonts w:ascii="宋体" w:hAnsi="宋体" w:cs="宋体" w:hint="eastAsia"/>
          <w:color w:val="000000"/>
          <w:kern w:val="0"/>
          <w:sz w:val="28"/>
          <w:szCs w:val="28"/>
        </w:rPr>
        <w:t>Проверьте, сброшена ли кнопка «Аварийный останов» на панели управления, и убедитесь, что «Выключатель насоса материала» находится в положении ВЫКЛ. Включите главный выключатель питания; компьютер выполнит самопроверку и отобразит экран пуска. Нажмите «</w:t>
      </w:r>
      <w:r w:rsidRPr="009B75C1">
        <w:rPr>
          <w:rFonts w:ascii="宋体" w:hAnsi="宋体" w:cs="宋体" w:hint="eastAsia"/>
          <w:color w:val="000000"/>
          <w:kern w:val="0"/>
          <w:sz w:val="28"/>
          <w:szCs w:val="28"/>
        </w:rPr>
        <w:t xml:space="preserve"> </w:t>
      </w:r>
      <w:r w:rsidRPr="009B75C1">
        <w:rPr>
          <w:rFonts w:hint="eastAsia"/>
          <w:noProof/>
          <w:color w:val="000000"/>
          <w:sz w:val="28"/>
          <w:szCs w:val="28"/>
        </w:rPr>
        <w:drawing>
          <wp:inline distT="0" distB="0" distL="0" distR="0" wp14:anchorId="007F1A45" wp14:editId="271F6A09">
            <wp:extent cx="600039" cy="495124"/>
            <wp:effectExtent l="0" t="0" r="0" b="0"/>
            <wp:docPr id="448246389" name="_x0000_i2056"/>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0"/>
                    <a:stretch>
                      <a:fillRect/>
                    </a:stretch>
                  </pic:blipFill>
                  <pic:spPr>
                    <a:xfrm>
                      <a:off x="0" y="0"/>
                      <a:ext cx="600039" cy="495124"/>
                    </a:xfrm>
                    <a:prstGeom prst="rect">
                      <a:avLst/>
                    </a:prstGeom>
                  </pic:spPr>
                </pic:pic>
              </a:graphicData>
            </a:graphic>
          </wp:inline>
        </w:drawing>
      </w:r>
      <w:r w:rsidRPr="009B75C1">
        <w:rPr>
          <w:rFonts w:ascii="宋体" w:hAnsi="宋体" w:cs="宋体" w:hint="eastAsia"/>
          <w:color w:val="000000"/>
          <w:kern w:val="0"/>
          <w:sz w:val="28"/>
          <w:szCs w:val="28"/>
        </w:rPr>
        <w:t>», чтобы войти в рабочий интерфейс.</w:t>
      </w:r>
    </w:p>
    <w:p w14:paraId="3F1151F0" w14:textId="5CC90CD2" w:rsidR="004B1BBB" w:rsidRPr="009B75C1" w:rsidRDefault="004B1BBB">
      <w:pPr>
        <w:spacing w:line="360" w:lineRule="auto"/>
        <w:rPr>
          <w:sz w:val="24"/>
          <w:szCs w:val="21"/>
        </w:rPr>
      </w:pPr>
    </w:p>
    <w:p w14:paraId="168130C4" w14:textId="77777777" w:rsidR="004B1BBB" w:rsidRPr="009B75C1" w:rsidRDefault="004B1BBB">
      <w:pPr>
        <w:spacing w:line="360" w:lineRule="auto"/>
        <w:rPr>
          <w:sz w:val="24"/>
          <w:szCs w:val="21"/>
        </w:rPr>
      </w:pPr>
    </w:p>
    <w:p w14:paraId="75389B1A" w14:textId="77777777" w:rsidR="004B1BBB" w:rsidRDefault="004B1BBB">
      <w:pPr>
        <w:spacing w:line="360" w:lineRule="auto"/>
        <w:rPr>
          <w:sz w:val="24"/>
          <w:szCs w:val="21"/>
        </w:rPr>
      </w:pPr>
    </w:p>
    <w:p w14:paraId="17A334BA" w14:textId="77777777" w:rsidR="004B1BBB" w:rsidRDefault="004B1BBB">
      <w:pPr>
        <w:spacing w:line="360" w:lineRule="auto"/>
        <w:rPr>
          <w:sz w:val="24"/>
          <w:szCs w:val="21"/>
        </w:rPr>
      </w:pPr>
    </w:p>
    <w:p w14:paraId="6B2A75D8" w14:textId="77777777" w:rsidR="004B1BBB" w:rsidRPr="0021699E" w:rsidRDefault="00000000">
      <w:pPr>
        <w:pStyle w:val="a6"/>
        <w:keepNext/>
        <w:rPr>
          <w:sz w:val="28"/>
          <w:szCs w:val="28"/>
        </w:rPr>
      </w:pPr>
      <w:r w:rsidRPr="0021699E">
        <w:rPr>
          <w:rFonts w:hint="eastAsia"/>
          <w:sz w:val="28"/>
          <w:szCs w:val="28"/>
        </w:rPr>
        <w:t xml:space="preserve"> </w:t>
      </w:r>
      <w:r w:rsidRPr="0021699E">
        <w:rPr>
          <w:rFonts w:hint="eastAsia"/>
          <w:color w:val="000000"/>
          <w:sz w:val="28"/>
          <w:szCs w:val="28"/>
        </w:rPr>
        <w:t>开机画面</w:t>
      </w:r>
      <w:r w:rsidRPr="0021699E">
        <w:rPr>
          <w:rFonts w:hint="eastAsia"/>
          <w:color w:val="000000"/>
          <w:sz w:val="28"/>
          <w:szCs w:val="28"/>
        </w:rPr>
        <w:t xml:space="preserve"> </w:t>
      </w:r>
      <w:r w:rsidRPr="0021699E">
        <w:rPr>
          <w:color w:val="000000"/>
          <w:sz w:val="28"/>
          <w:szCs w:val="28"/>
        </w:rPr>
        <w:fldChar w:fldCharType="begin"/>
      </w:r>
      <w:r w:rsidRPr="0021699E">
        <w:rPr>
          <w:color w:val="000000"/>
          <w:sz w:val="28"/>
          <w:szCs w:val="28"/>
        </w:rPr>
        <w:instrText xml:space="preserve"> </w:instrText>
      </w:r>
      <w:r w:rsidRPr="0021699E">
        <w:rPr>
          <w:rFonts w:hint="eastAsia"/>
          <w:color w:val="000000"/>
          <w:sz w:val="28"/>
          <w:szCs w:val="28"/>
        </w:rPr>
        <w:instrText xml:space="preserve">SEQ </w:instrText>
      </w:r>
      <w:r w:rsidRPr="0021699E">
        <w:rPr>
          <w:rFonts w:hint="eastAsia"/>
          <w:color w:val="000000"/>
          <w:sz w:val="28"/>
          <w:szCs w:val="28"/>
        </w:rPr>
        <w:instrText>开机画面</w:instrText>
      </w:r>
      <w:r w:rsidRPr="0021699E">
        <w:rPr>
          <w:rFonts w:hint="eastAsia"/>
          <w:color w:val="000000"/>
          <w:sz w:val="28"/>
          <w:szCs w:val="28"/>
        </w:rPr>
        <w:instrText xml:space="preserve"> \* ARABIC</w:instrText>
      </w:r>
      <w:r w:rsidRPr="0021699E">
        <w:rPr>
          <w:color w:val="000000"/>
          <w:sz w:val="28"/>
          <w:szCs w:val="28"/>
        </w:rPr>
        <w:instrText xml:space="preserve"> </w:instrText>
      </w:r>
      <w:r w:rsidRPr="0021699E">
        <w:rPr>
          <w:color w:val="000000"/>
          <w:sz w:val="28"/>
          <w:szCs w:val="28"/>
        </w:rPr>
        <w:fldChar w:fldCharType="separate"/>
      </w:r>
      <w:r w:rsidRPr="0021699E">
        <w:rPr>
          <w:color w:val="000000"/>
          <w:sz w:val="28"/>
          <w:szCs w:val="28"/>
        </w:rPr>
        <w:t>1</w:t>
      </w:r>
      <w:r w:rsidRPr="0021699E">
        <w:rPr>
          <w:color w:val="000000"/>
          <w:sz w:val="28"/>
          <w:szCs w:val="28"/>
        </w:rPr>
        <w:fldChar w:fldCharType="end"/>
      </w:r>
    </w:p>
    <w:p w14:paraId="2EFA8604" w14:textId="5BF42616" w:rsidR="0021699E" w:rsidRDefault="00000000" w:rsidP="0021699E">
      <w:pPr>
        <w:widowControl/>
        <w:rPr>
          <w:rFonts w:ascii="Arial" w:eastAsia="等线" w:hAnsi="Arial" w:cs="Arial"/>
          <w:color w:val="000000"/>
          <w:kern w:val="0"/>
          <w:sz w:val="28"/>
          <w:szCs w:val="28"/>
        </w:rPr>
      </w:pPr>
      <w:r>
        <w:rPr>
          <w:rFonts w:hint="eastAsia"/>
        </w:rPr>
        <w:t xml:space="preserve"> </w:t>
      </w:r>
      <w:r w:rsidR="0021699E" w:rsidRPr="0021699E">
        <w:rPr>
          <w:rFonts w:ascii="Arial" w:eastAsia="等线" w:hAnsi="Arial" w:cs="Arial"/>
          <w:color w:val="000000"/>
          <w:kern w:val="0"/>
          <w:sz w:val="28"/>
          <w:szCs w:val="28"/>
        </w:rPr>
        <w:t>Startup Screen 1</w:t>
      </w:r>
    </w:p>
    <w:p w14:paraId="13A03F06" w14:textId="77777777" w:rsidR="0021699E" w:rsidRPr="0021699E" w:rsidRDefault="0021699E" w:rsidP="0021699E">
      <w:pPr>
        <w:widowControl/>
        <w:rPr>
          <w:rFonts w:ascii="等线" w:eastAsia="等线" w:hAnsi="等线" w:cs="宋体" w:hint="eastAsia"/>
          <w:color w:val="000000"/>
          <w:kern w:val="0"/>
          <w:sz w:val="28"/>
          <w:szCs w:val="28"/>
        </w:rPr>
      </w:pPr>
      <w:r w:rsidRPr="0021699E">
        <w:rPr>
          <w:rFonts w:ascii="等线" w:eastAsia="等线" w:hAnsi="等线" w:cs="宋体" w:hint="eastAsia"/>
          <w:color w:val="000000"/>
          <w:kern w:val="0"/>
          <w:sz w:val="28"/>
          <w:szCs w:val="28"/>
        </w:rPr>
        <w:t>Экран пуска 1</w:t>
      </w:r>
    </w:p>
    <w:p w14:paraId="0AFF12BC" w14:textId="77777777" w:rsidR="0021699E" w:rsidRPr="0021699E" w:rsidRDefault="0021699E" w:rsidP="0021699E">
      <w:pPr>
        <w:widowControl/>
        <w:rPr>
          <w:rFonts w:ascii="Arial" w:eastAsia="等线" w:hAnsi="Arial" w:cs="Arial"/>
          <w:color w:val="000000"/>
          <w:kern w:val="0"/>
          <w:sz w:val="28"/>
          <w:szCs w:val="28"/>
        </w:rPr>
      </w:pPr>
    </w:p>
    <w:p w14:paraId="7D9D4331" w14:textId="76C20A5B" w:rsidR="004B1BBB" w:rsidRDefault="00000000" w:rsidP="0021699E">
      <w:pPr>
        <w:rPr>
          <w:color w:val="000000"/>
        </w:rPr>
      </w:pPr>
      <w:r>
        <w:rPr>
          <w:rFonts w:hint="eastAsia"/>
          <w:noProof/>
          <w:color w:val="000000"/>
        </w:rPr>
        <mc:AlternateContent>
          <mc:Choice Requires="wps">
            <w:drawing>
              <wp:anchor distT="0" distB="0" distL="0" distR="0" simplePos="0" relativeHeight="252184587" behindDoc="0" locked="0" layoutInCell="1" allowOverlap="1" wp14:anchorId="1DA12B34" wp14:editId="4B033D6F">
                <wp:simplePos x="0" y="0"/>
                <wp:positionH relativeFrom="column">
                  <wp:posOffset>3228975</wp:posOffset>
                </wp:positionH>
                <wp:positionV relativeFrom="paragraph">
                  <wp:posOffset>457200</wp:posOffset>
                </wp:positionV>
                <wp:extent cx="1371600" cy="990600"/>
                <wp:effectExtent l="0" t="0" r="0" b="0"/>
                <wp:wrapNone/>
                <wp:docPr id="41" name="_x0000_s1042"/>
                <wp:cNvGraphicFramePr/>
                <a:graphic xmlns:a="http://schemas.openxmlformats.org/drawingml/2006/main">
                  <a:graphicData uri="http://schemas.microsoft.com/office/word/2010/wordprocessingShape">
                    <wps:wsp>
                      <wps:cNvSpPr/>
                      <wps:spPr>
                        <a:xfrm>
                          <a:off x="0" y="0"/>
                          <a:ext cx="1371600" cy="990600"/>
                        </a:xfrm>
                        <a:prstGeom prst="wedgeRectCallout">
                          <a:avLst/>
                        </a:prstGeom>
                        <a:solidFill>
                          <a:srgbClr val="FFFFFF"/>
                        </a:solidFill>
                        <a:ln w="12700">
                          <a:solidFill>
                            <a:prstClr val="white"/>
                          </a:solidFill>
                        </a:ln>
                      </wps:spPr>
                      <wps:txbx>
                        <w:txbxContent>
                          <w:p w14:paraId="5BDC6FF3" w14:textId="77777777" w:rsidR="004B1BBB" w:rsidRDefault="00000000">
                            <w:pPr>
                              <w:rPr>
                                <w:b/>
                                <w:sz w:val="28"/>
                                <w:szCs w:val="28"/>
                              </w:rPr>
                            </w:pPr>
                            <w:bookmarkStart w:id="92" w:name="OLE_LINK214"/>
                            <w:bookmarkStart w:id="93" w:name="OLE_LINK215"/>
                            <w:bookmarkStart w:id="94" w:name="_Hlk206573503"/>
                            <w:bookmarkEnd w:id="92"/>
                            <w:bookmarkEnd w:id="93"/>
                            <w:bookmarkEnd w:id="94"/>
                            <w:r>
                              <w:rPr>
                                <w:rFonts w:hint="eastAsia"/>
                                <w:b/>
                                <w:sz w:val="28"/>
                                <w:szCs w:val="28"/>
                              </w:rPr>
                              <w:t>点击进入</w:t>
                            </w:r>
                          </w:p>
                          <w:p w14:paraId="7727BFCE" w14:textId="77777777" w:rsidR="0021699E" w:rsidRPr="0021699E" w:rsidRDefault="0021699E" w:rsidP="0021699E">
                            <w:pPr>
                              <w:widowControl/>
                              <w:rPr>
                                <w:rFonts w:ascii="Arial" w:eastAsia="等线" w:hAnsi="Arial" w:cs="Arial"/>
                                <w:color w:val="000000"/>
                                <w:kern w:val="0"/>
                                <w:sz w:val="22"/>
                                <w:szCs w:val="22"/>
                              </w:rPr>
                            </w:pPr>
                            <w:r w:rsidRPr="0021699E">
                              <w:rPr>
                                <w:rFonts w:ascii="Arial" w:eastAsia="等线" w:hAnsi="Arial" w:cs="Arial"/>
                                <w:color w:val="000000"/>
                                <w:kern w:val="0"/>
                                <w:sz w:val="22"/>
                                <w:szCs w:val="22"/>
                              </w:rPr>
                              <w:t>Click to Enter</w:t>
                            </w:r>
                          </w:p>
                          <w:p w14:paraId="0A8A41C3" w14:textId="77777777" w:rsidR="0021699E" w:rsidRPr="0021699E" w:rsidRDefault="0021699E" w:rsidP="0021699E">
                            <w:pPr>
                              <w:widowControl/>
                              <w:rPr>
                                <w:rFonts w:ascii="等线" w:eastAsia="等线" w:hAnsi="等线" w:cs="宋体" w:hint="eastAsia"/>
                                <w:color w:val="000000"/>
                                <w:kern w:val="0"/>
                                <w:sz w:val="20"/>
                                <w:szCs w:val="20"/>
                              </w:rPr>
                            </w:pPr>
                            <w:r w:rsidRPr="0021699E">
                              <w:rPr>
                                <w:rFonts w:ascii="等线" w:eastAsia="等线" w:hAnsi="等线" w:cs="宋体" w:hint="eastAsia"/>
                                <w:color w:val="000000"/>
                                <w:kern w:val="0"/>
                                <w:sz w:val="20"/>
                                <w:szCs w:val="20"/>
                              </w:rPr>
                              <w:t>Нажмите для входа</w:t>
                            </w:r>
                          </w:p>
                          <w:p w14:paraId="7A8B31C6" w14:textId="77777777" w:rsidR="004B1BBB" w:rsidRDefault="004B1BBB"/>
                        </w:txbxContent>
                      </wps:txbx>
                      <wps:bodyPr rot="0" vert="horz" wrap="square" lIns="91440" tIns="45720" rIns="91440" bIns="45720" anchor="t" anchorCtr="0"/>
                    </wps:wsp>
                  </a:graphicData>
                </a:graphic>
              </wp:anchor>
            </w:drawing>
          </mc:Choice>
          <mc:Fallback>
            <w:pict>
              <v:shape w14:anchorId="1DA12B34" id="_x0000_s1042" o:spid="_x0000_s1060" type="#_x0000_t61" style="position:absolute;left:0;text-align:left;margin-left:254.25pt;margin-top:36pt;width:108pt;height:78pt;z-index:252184587;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" adj="6300,24300" strokecolor="white" strokeweight="1pt">
                <v:textbox>
                  <w:txbxContent>
                    <w:p w14:paraId="5BDC6FF3" w14:textId="77777777" w:rsidR="004B1BBB" w:rsidRDefault="00000000">
                      <w:pPr>
                        <w:rPr>
                          <w:b/>
                          <w:sz w:val="28"/>
                          <w:szCs w:val="28"/>
                        </w:rPr>
                      </w:pPr>
                      <w:bookmarkStart w:id="95" w:name="OLE_LINK214"/>
                      <w:bookmarkStart w:id="96" w:name="OLE_LINK215"/>
                      <w:bookmarkStart w:id="97" w:name="_Hlk206573503"/>
                      <w:bookmarkEnd w:id="95"/>
                      <w:bookmarkEnd w:id="96"/>
                      <w:bookmarkEnd w:id="97"/>
                      <w:r>
                        <w:rPr>
                          <w:rFonts w:hint="eastAsia"/>
                          <w:b/>
                          <w:sz w:val="28"/>
                          <w:szCs w:val="28"/>
                        </w:rPr>
                        <w:t>点击进入</w:t>
                      </w:r>
                    </w:p>
                    <w:p w14:paraId="7727BFCE" w14:textId="77777777" w:rsidR="0021699E" w:rsidRPr="0021699E" w:rsidRDefault="0021699E" w:rsidP="0021699E">
                      <w:pPr>
                        <w:widowControl/>
                        <w:rPr>
                          <w:rFonts w:ascii="Arial" w:eastAsia="等线" w:hAnsi="Arial" w:cs="Arial"/>
                          <w:color w:val="000000"/>
                          <w:kern w:val="0"/>
                          <w:sz w:val="22"/>
                          <w:szCs w:val="22"/>
                        </w:rPr>
                      </w:pPr>
                      <w:r w:rsidRPr="0021699E">
                        <w:rPr>
                          <w:rFonts w:ascii="Arial" w:eastAsia="等线" w:hAnsi="Arial" w:cs="Arial"/>
                          <w:color w:val="000000"/>
                          <w:kern w:val="0"/>
                          <w:sz w:val="22"/>
                          <w:szCs w:val="22"/>
                        </w:rPr>
                        <w:t>Click to Enter</w:t>
                      </w:r>
                    </w:p>
                    <w:p w14:paraId="0A8A41C3" w14:textId="77777777" w:rsidR="0021699E" w:rsidRPr="0021699E" w:rsidRDefault="0021699E" w:rsidP="0021699E">
                      <w:pPr>
                        <w:widowControl/>
                        <w:rPr>
                          <w:rFonts w:ascii="等线" w:eastAsia="等线" w:hAnsi="等线" w:cs="宋体" w:hint="eastAsia"/>
                          <w:color w:val="000000"/>
                          <w:kern w:val="0"/>
                          <w:sz w:val="20"/>
                          <w:szCs w:val="20"/>
                        </w:rPr>
                      </w:pPr>
                      <w:r w:rsidRPr="0021699E">
                        <w:rPr>
                          <w:rFonts w:ascii="等线" w:eastAsia="等线" w:hAnsi="等线" w:cs="宋体" w:hint="eastAsia"/>
                          <w:color w:val="000000"/>
                          <w:kern w:val="0"/>
                          <w:sz w:val="20"/>
                          <w:szCs w:val="20"/>
                        </w:rPr>
                        <w:t>Нажмите для входа</w:t>
                      </w:r>
                    </w:p>
                    <w:p w14:paraId="7A8B31C6" w14:textId="77777777" w:rsidR="004B1BBB" w:rsidRDefault="004B1BBB"/>
                  </w:txbxContent>
                </v:textbox>
              </v:shape>
            </w:pict>
          </mc:Fallback>
        </mc:AlternateContent>
      </w:r>
      <w:r>
        <w:rPr>
          <w:rFonts w:hint="eastAsia"/>
          <w:noProof/>
          <w:color w:val="000000"/>
        </w:rPr>
        <w:drawing>
          <wp:inline distT="0" distB="0" distL="0" distR="0" wp14:anchorId="5658B978" wp14:editId="24D00AE2">
            <wp:extent cx="2808427" cy="2323922"/>
            <wp:effectExtent l="0" t="0" r="0" b="0"/>
            <wp:docPr id="42" name="_x0000_i2057"/>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1"/>
                    <a:stretch>
                      <a:fillRect/>
                    </a:stretch>
                  </pic:blipFill>
                  <pic:spPr>
                    <a:xfrm>
                      <a:off x="0" y="0"/>
                      <a:ext cx="2808427" cy="2323922"/>
                    </a:xfrm>
                    <a:prstGeom prst="rect">
                      <a:avLst/>
                    </a:prstGeom>
                  </pic:spPr>
                </pic:pic>
              </a:graphicData>
            </a:graphic>
          </wp:inline>
        </w:drawing>
      </w:r>
      <w:r>
        <w:rPr>
          <w:rFonts w:hint="eastAsia"/>
          <w:color w:val="000000"/>
        </w:rPr>
        <w:t xml:space="preserve">   </w:t>
      </w:r>
    </w:p>
    <w:p w14:paraId="1527AB56" w14:textId="77777777" w:rsidR="004B1BBB" w:rsidRDefault="00000000">
      <w:pPr>
        <w:spacing w:line="360" w:lineRule="auto"/>
        <w:rPr>
          <w:color w:val="000000"/>
        </w:rPr>
      </w:pPr>
      <w:r>
        <w:rPr>
          <w:rFonts w:hint="eastAsia"/>
          <w:noProof/>
          <w:color w:val="000000"/>
        </w:rPr>
        <mc:AlternateContent>
          <mc:Choice Requires="wps">
            <w:drawing>
              <wp:anchor distT="0" distB="0" distL="0" distR="0" simplePos="0" relativeHeight="252184600" behindDoc="0" locked="0" layoutInCell="1" allowOverlap="1" wp14:anchorId="5C3E5538" wp14:editId="0320AE1C">
                <wp:simplePos x="0" y="0"/>
                <wp:positionH relativeFrom="column">
                  <wp:posOffset>2514600</wp:posOffset>
                </wp:positionH>
                <wp:positionV relativeFrom="paragraph">
                  <wp:posOffset>590550</wp:posOffset>
                </wp:positionV>
                <wp:extent cx="2400300" cy="876300"/>
                <wp:effectExtent l="0" t="0" r="19050" b="133350"/>
                <wp:wrapNone/>
                <wp:docPr id="43" name="_x0000_s1066"/>
                <wp:cNvGraphicFramePr/>
                <a:graphic xmlns:a="http://schemas.openxmlformats.org/drawingml/2006/main">
                  <a:graphicData uri="http://schemas.microsoft.com/office/word/2010/wordprocessingShape">
                    <wps:wsp>
                      <wps:cNvSpPr/>
                      <wps:spPr>
                        <a:xfrm>
                          <a:off x="0" y="0"/>
                          <a:ext cx="2400300" cy="876300"/>
                        </a:xfrm>
                        <a:prstGeom prst="wedgeRectCallout">
                          <a:avLst/>
                        </a:prstGeom>
                        <a:solidFill>
                          <a:prstClr val="white"/>
                        </a:solidFill>
                        <a:ln w="12700">
                          <a:solidFill>
                            <a:prstClr val="white"/>
                          </a:solidFill>
                        </a:ln>
                      </wps:spPr>
                      <wps:txbx>
                        <w:txbxContent>
                          <w:p w14:paraId="59659587" w14:textId="77777777" w:rsidR="004B1BBB" w:rsidRDefault="00000000">
                            <w:pPr>
                              <w:rPr>
                                <w:sz w:val="24"/>
                              </w:rPr>
                            </w:pPr>
                            <w:bookmarkStart w:id="98" w:name="OLE_LINK217"/>
                            <w:bookmarkStart w:id="99" w:name="OLE_LINK218"/>
                            <w:bookmarkStart w:id="100" w:name="_Hlk206573667"/>
                            <w:bookmarkEnd w:id="98"/>
                            <w:bookmarkEnd w:id="99"/>
                            <w:bookmarkEnd w:id="100"/>
                            <w:r>
                              <w:rPr>
                                <w:rFonts w:hint="eastAsia"/>
                                <w:sz w:val="24"/>
                              </w:rPr>
                              <w:t>弹出的数值键盘</w:t>
                            </w:r>
                          </w:p>
                          <w:p w14:paraId="6EC3BE6C" w14:textId="77777777" w:rsidR="0021699E" w:rsidRDefault="0021699E" w:rsidP="0021699E">
                            <w:pPr>
                              <w:widowControl/>
                              <w:rPr>
                                <w:rFonts w:ascii="Arial" w:eastAsia="等线" w:hAnsi="Arial" w:cs="Arial"/>
                                <w:color w:val="000000"/>
                                <w:kern w:val="0"/>
                                <w:sz w:val="22"/>
                                <w:szCs w:val="22"/>
                              </w:rPr>
                            </w:pPr>
                            <w:r w:rsidRPr="0021699E">
                              <w:rPr>
                                <w:rFonts w:ascii="Arial" w:eastAsia="等线" w:hAnsi="Arial" w:cs="Arial"/>
                                <w:color w:val="000000"/>
                                <w:kern w:val="0"/>
                                <w:sz w:val="22"/>
                                <w:szCs w:val="22"/>
                              </w:rPr>
                              <w:t>Pop-up Numeric Keypad</w:t>
                            </w:r>
                          </w:p>
                          <w:p w14:paraId="3207C272" w14:textId="236EDA91" w:rsidR="0021699E" w:rsidRPr="0021699E" w:rsidRDefault="0021699E" w:rsidP="0021699E">
                            <w:pPr>
                              <w:widowControl/>
                              <w:rPr>
                                <w:rFonts w:ascii="等线" w:eastAsia="等线" w:hAnsi="等线" w:cs="宋体" w:hint="eastAsia"/>
                                <w:color w:val="000000"/>
                                <w:kern w:val="0"/>
                                <w:sz w:val="20"/>
                                <w:szCs w:val="20"/>
                              </w:rPr>
                            </w:pPr>
                            <w:r w:rsidRPr="0021699E">
                              <w:rPr>
                                <w:rFonts w:ascii="等线" w:eastAsia="等线" w:hAnsi="等线" w:cs="宋体" w:hint="eastAsia"/>
                                <w:color w:val="000000"/>
                                <w:kern w:val="0"/>
                                <w:sz w:val="20"/>
                                <w:szCs w:val="20"/>
                              </w:rPr>
                              <w:t>Всплывающая цифровая клавиатура</w:t>
                            </w:r>
                          </w:p>
                          <w:p w14:paraId="44A0F511" w14:textId="408CDB3E" w:rsidR="0021699E" w:rsidRPr="0021699E" w:rsidRDefault="0021699E" w:rsidP="0021699E">
                            <w:pPr>
                              <w:widowControl/>
                              <w:rPr>
                                <w:rFonts w:ascii="Arial" w:eastAsia="等线" w:hAnsi="Arial" w:cs="Arial"/>
                                <w:color w:val="000000"/>
                                <w:kern w:val="0"/>
                                <w:sz w:val="22"/>
                                <w:szCs w:val="22"/>
                              </w:rPr>
                            </w:pPr>
                          </w:p>
                          <w:p w14:paraId="3B32C229" w14:textId="77777777" w:rsidR="004B1BBB" w:rsidRDefault="004B1BBB">
                            <w:pPr>
                              <w:rPr>
                                <w:sz w:val="24"/>
                              </w:rPr>
                            </w:pPr>
                          </w:p>
                          <w:p w14:paraId="254F72F7" w14:textId="77777777" w:rsidR="004B1BBB" w:rsidRDefault="004B1BBB"/>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5C3E5538" id="_x0000_s1066" o:spid="_x0000_s1061" type="#_x0000_t61" style="position:absolute;left:0;text-align:left;margin-left:198pt;margin-top:46.5pt;width:189pt;height:69pt;z-index:252184600;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" adj="6300,24300" strokecolor="white" strokeweight="1pt">
                <v:textbox>
                  <w:txbxContent>
                    <w:p w14:paraId="59659587" w14:textId="77777777" w:rsidR="004B1BBB" w:rsidRDefault="00000000">
                      <w:pPr>
                        <w:rPr>
                          <w:sz w:val="24"/>
                        </w:rPr>
                      </w:pPr>
                      <w:bookmarkStart w:id="101" w:name="OLE_LINK217"/>
                      <w:bookmarkStart w:id="102" w:name="OLE_LINK218"/>
                      <w:bookmarkStart w:id="103" w:name="_Hlk206573667"/>
                      <w:bookmarkEnd w:id="101"/>
                      <w:bookmarkEnd w:id="102"/>
                      <w:bookmarkEnd w:id="103"/>
                      <w:r>
                        <w:rPr>
                          <w:rFonts w:hint="eastAsia"/>
                          <w:sz w:val="24"/>
                        </w:rPr>
                        <w:t>弹出的数值键盘</w:t>
                      </w:r>
                    </w:p>
                    <w:p w14:paraId="6EC3BE6C" w14:textId="77777777" w:rsidR="0021699E" w:rsidRDefault="0021699E" w:rsidP="0021699E">
                      <w:pPr>
                        <w:widowControl/>
                        <w:rPr>
                          <w:rFonts w:ascii="Arial" w:eastAsia="等线" w:hAnsi="Arial" w:cs="Arial"/>
                          <w:color w:val="000000"/>
                          <w:kern w:val="0"/>
                          <w:sz w:val="22"/>
                          <w:szCs w:val="22"/>
                        </w:rPr>
                      </w:pPr>
                      <w:r w:rsidRPr="0021699E">
                        <w:rPr>
                          <w:rFonts w:ascii="Arial" w:eastAsia="等线" w:hAnsi="Arial" w:cs="Arial"/>
                          <w:color w:val="000000"/>
                          <w:kern w:val="0"/>
                          <w:sz w:val="22"/>
                          <w:szCs w:val="22"/>
                        </w:rPr>
                        <w:t>Pop-up Numeric Keypad</w:t>
                      </w:r>
                    </w:p>
                    <w:p w14:paraId="3207C272" w14:textId="236EDA91" w:rsidR="0021699E" w:rsidRPr="0021699E" w:rsidRDefault="0021699E" w:rsidP="0021699E">
                      <w:pPr>
                        <w:widowControl/>
                        <w:rPr>
                          <w:rFonts w:ascii="等线" w:eastAsia="等线" w:hAnsi="等线" w:cs="宋体" w:hint="eastAsia"/>
                          <w:color w:val="000000"/>
                          <w:kern w:val="0"/>
                          <w:sz w:val="20"/>
                          <w:szCs w:val="20"/>
                        </w:rPr>
                      </w:pPr>
                      <w:r w:rsidRPr="0021699E">
                        <w:rPr>
                          <w:rFonts w:ascii="等线" w:eastAsia="等线" w:hAnsi="等线" w:cs="宋体" w:hint="eastAsia"/>
                          <w:color w:val="000000"/>
                          <w:kern w:val="0"/>
                          <w:sz w:val="20"/>
                          <w:szCs w:val="20"/>
                        </w:rPr>
                        <w:t>Всплывающая цифровая клавиатура</w:t>
                      </w:r>
                    </w:p>
                    <w:p w14:paraId="44A0F511" w14:textId="408CDB3E" w:rsidR="0021699E" w:rsidRPr="0021699E" w:rsidRDefault="0021699E" w:rsidP="0021699E">
                      <w:pPr>
                        <w:widowControl/>
                        <w:rPr>
                          <w:rFonts w:ascii="Arial" w:eastAsia="等线" w:hAnsi="Arial" w:cs="Arial"/>
                          <w:color w:val="000000"/>
                          <w:kern w:val="0"/>
                          <w:sz w:val="22"/>
                          <w:szCs w:val="22"/>
                        </w:rPr>
                      </w:pPr>
                    </w:p>
                    <w:p w14:paraId="3B32C229" w14:textId="77777777" w:rsidR="004B1BBB" w:rsidRDefault="004B1BBB">
                      <w:pPr>
                        <w:rPr>
                          <w:sz w:val="24"/>
                        </w:rPr>
                      </w:pPr>
                    </w:p>
                    <w:p w14:paraId="254F72F7" w14:textId="77777777" w:rsidR="004B1BBB" w:rsidRDefault="004B1BBB"/>
                  </w:txbxContent>
                </v:textbox>
              </v:shape>
            </w:pict>
          </mc:Fallback>
        </mc:AlternateContent>
      </w:r>
      <w:r>
        <w:rPr>
          <w:rFonts w:hint="eastAsia"/>
          <w:noProof/>
          <w:color w:val="000000"/>
        </w:rPr>
        <w:drawing>
          <wp:inline distT="0" distB="0" distL="0" distR="0" wp14:anchorId="77AB08FB" wp14:editId="77848888">
            <wp:extent cx="2038350" cy="1613776"/>
            <wp:effectExtent l="0" t="0" r="0" b="0"/>
            <wp:docPr id="44" name="_x0000_i2058"/>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12"/>
                    <a:stretch>
                      <a:fillRect/>
                    </a:stretch>
                  </pic:blipFill>
                  <pic:spPr>
                    <a:xfrm>
                      <a:off x="0" y="0"/>
                      <a:ext cx="2038350" cy="1613776"/>
                    </a:xfrm>
                    <a:prstGeom prst="rect">
                      <a:avLst/>
                    </a:prstGeom>
                  </pic:spPr>
                </pic:pic>
              </a:graphicData>
            </a:graphic>
          </wp:inline>
        </w:drawing>
      </w:r>
    </w:p>
    <w:p w14:paraId="2DE4B186" w14:textId="77777777" w:rsidR="004B1BBB" w:rsidRDefault="004B1BBB">
      <w:pPr>
        <w:rPr>
          <w:sz w:val="24"/>
        </w:rPr>
      </w:pPr>
    </w:p>
    <w:p w14:paraId="397B2CC2" w14:textId="77777777" w:rsidR="004B1BBB" w:rsidRDefault="004B1BBB">
      <w:pPr>
        <w:rPr>
          <w:sz w:val="24"/>
        </w:rPr>
      </w:pPr>
    </w:p>
    <w:p w14:paraId="4570E877" w14:textId="77777777" w:rsidR="004B1BBB" w:rsidRDefault="004B1BBB">
      <w:pPr>
        <w:rPr>
          <w:sz w:val="24"/>
        </w:rPr>
      </w:pPr>
    </w:p>
    <w:p w14:paraId="1792FCD7" w14:textId="77777777" w:rsidR="004B1BBB" w:rsidRDefault="004B1BBB">
      <w:pPr>
        <w:rPr>
          <w:sz w:val="24"/>
        </w:rPr>
      </w:pPr>
    </w:p>
    <w:p w14:paraId="7CFA9540" w14:textId="0A550DEE" w:rsidR="004B1BBB" w:rsidRDefault="00B65B32">
      <w:pPr>
        <w:keepNext/>
        <w:tabs>
          <w:tab w:val="left" w:pos="2115"/>
        </w:tabs>
        <w:rPr>
          <w:rFonts w:ascii="宋体"/>
          <w:color w:val="000000"/>
          <w:sz w:val="24"/>
        </w:rPr>
      </w:pPr>
      <w:r>
        <w:rPr>
          <w:rFonts w:ascii="宋体" w:hint="eastAsia"/>
          <w:noProof/>
          <w:color w:val="000000"/>
          <w:sz w:val="24"/>
        </w:rPr>
        <w:lastRenderedPageBreak/>
        <mc:AlternateContent>
          <mc:Choice Requires="wps">
            <w:drawing>
              <wp:anchor distT="0" distB="0" distL="0" distR="0" simplePos="0" relativeHeight="252184590" behindDoc="0" locked="0" layoutInCell="1" allowOverlap="1" wp14:anchorId="3276B348" wp14:editId="0C5BB7A0">
                <wp:simplePos x="0" y="0"/>
                <wp:positionH relativeFrom="margin">
                  <wp:align>right</wp:align>
                </wp:positionH>
                <wp:positionV relativeFrom="paragraph">
                  <wp:posOffset>0</wp:posOffset>
                </wp:positionV>
                <wp:extent cx="1714500" cy="1095375"/>
                <wp:effectExtent l="0" t="0" r="19050" b="180975"/>
                <wp:wrapNone/>
                <wp:docPr id="45" name="_x0000_s1045"/>
                <wp:cNvGraphicFramePr/>
                <a:graphic xmlns:a="http://schemas.openxmlformats.org/drawingml/2006/main">
                  <a:graphicData uri="http://schemas.microsoft.com/office/word/2010/wordprocessingShape">
                    <wps:wsp>
                      <wps:cNvSpPr/>
                      <wps:spPr>
                        <a:xfrm>
                          <a:off x="0" y="0"/>
                          <a:ext cx="1714500" cy="1095375"/>
                        </a:xfrm>
                        <a:prstGeom prst="wedgeRectCallout">
                          <a:avLst/>
                        </a:prstGeom>
                        <a:solidFill>
                          <a:srgbClr val="FFFFFF"/>
                        </a:solidFill>
                        <a:ln w="12700">
                          <a:solidFill>
                            <a:prstClr val="white"/>
                          </a:solidFill>
                        </a:ln>
                      </wps:spPr>
                      <wps:txbx>
                        <w:txbxContent>
                          <w:p w14:paraId="62734AE6" w14:textId="77777777" w:rsidR="004B1BBB" w:rsidRDefault="00000000">
                            <w:bookmarkStart w:id="104" w:name="OLE_LINK223"/>
                            <w:bookmarkStart w:id="105" w:name="OLE_LINK224"/>
                            <w:bookmarkStart w:id="106" w:name="_Hlk206573720"/>
                            <w:bookmarkEnd w:id="104"/>
                            <w:bookmarkEnd w:id="105"/>
                            <w:bookmarkEnd w:id="106"/>
                            <w:r>
                              <w:rPr>
                                <w:rFonts w:hint="eastAsia"/>
                              </w:rPr>
                              <w:t>搅拌转速显示</w:t>
                            </w:r>
                          </w:p>
                          <w:p w14:paraId="0E906AA7" w14:textId="77777777" w:rsidR="00B65B32" w:rsidRPr="00B65B32" w:rsidRDefault="00B65B32" w:rsidP="00B65B32">
                            <w:pPr>
                              <w:widowControl/>
                              <w:rPr>
                                <w:rFonts w:ascii="Arial" w:eastAsia="等线" w:hAnsi="Arial" w:cs="Arial"/>
                                <w:color w:val="000000"/>
                                <w:kern w:val="0"/>
                                <w:sz w:val="22"/>
                                <w:szCs w:val="22"/>
                              </w:rPr>
                            </w:pPr>
                            <w:r w:rsidRPr="00B65B32">
                              <w:rPr>
                                <w:rFonts w:ascii="Arial" w:eastAsia="等线" w:hAnsi="Arial" w:cs="Arial"/>
                                <w:color w:val="000000"/>
                                <w:kern w:val="0"/>
                                <w:sz w:val="22"/>
                                <w:szCs w:val="22"/>
                              </w:rPr>
                              <w:t>Mixing Rotational Speed Display</w:t>
                            </w:r>
                          </w:p>
                          <w:p w14:paraId="31D7B5A9" w14:textId="77777777" w:rsidR="00B65B32" w:rsidRPr="00B65B32" w:rsidRDefault="00B65B32" w:rsidP="00B65B32">
                            <w:pPr>
                              <w:widowControl/>
                              <w:rPr>
                                <w:rFonts w:ascii="等线" w:eastAsia="等线" w:hAnsi="等线" w:cs="宋体" w:hint="eastAsia"/>
                                <w:color w:val="000000"/>
                                <w:kern w:val="0"/>
                                <w:sz w:val="20"/>
                                <w:szCs w:val="20"/>
                              </w:rPr>
                            </w:pPr>
                            <w:r w:rsidRPr="00B65B32">
                              <w:rPr>
                                <w:rFonts w:ascii="等线" w:eastAsia="等线" w:hAnsi="等线" w:cs="宋体" w:hint="eastAsia"/>
                                <w:color w:val="000000"/>
                                <w:kern w:val="0"/>
                                <w:sz w:val="20"/>
                                <w:szCs w:val="20"/>
                              </w:rPr>
                              <w:t>Отображение скорости вращения смесителя</w:t>
                            </w:r>
                          </w:p>
                          <w:p w14:paraId="26E8BCC5" w14:textId="77777777" w:rsidR="004B1BBB" w:rsidRDefault="004B1BBB"/>
                          <w:p w14:paraId="499EAB68"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76B348" id="_x0000_s1045" o:spid="_x0000_s1062" type="#_x0000_t61" style="position:absolute;left:0;text-align:left;margin-left:83.8pt;margin-top:0;width:135pt;height:86.25pt;z-index:25218459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" adj="6300,24300" strokecolor="white" strokeweight="1pt">
                <v:textbox>
                  <w:txbxContent>
                    <w:p w14:paraId="62734AE6" w14:textId="77777777" w:rsidR="004B1BBB" w:rsidRDefault="00000000">
                      <w:bookmarkStart w:id="107" w:name="OLE_LINK223"/>
                      <w:bookmarkStart w:id="108" w:name="OLE_LINK224"/>
                      <w:bookmarkStart w:id="109" w:name="_Hlk206573720"/>
                      <w:bookmarkEnd w:id="107"/>
                      <w:bookmarkEnd w:id="108"/>
                      <w:bookmarkEnd w:id="109"/>
                      <w:r>
                        <w:rPr>
                          <w:rFonts w:hint="eastAsia"/>
                        </w:rPr>
                        <w:t>搅拌转速显示</w:t>
                      </w:r>
                    </w:p>
                    <w:p w14:paraId="0E906AA7" w14:textId="77777777" w:rsidR="00B65B32" w:rsidRPr="00B65B32" w:rsidRDefault="00B65B32" w:rsidP="00B65B32">
                      <w:pPr>
                        <w:widowControl/>
                        <w:rPr>
                          <w:rFonts w:ascii="Arial" w:eastAsia="等线" w:hAnsi="Arial" w:cs="Arial"/>
                          <w:color w:val="000000"/>
                          <w:kern w:val="0"/>
                          <w:sz w:val="22"/>
                          <w:szCs w:val="22"/>
                        </w:rPr>
                      </w:pPr>
                      <w:r w:rsidRPr="00B65B32">
                        <w:rPr>
                          <w:rFonts w:ascii="Arial" w:eastAsia="等线" w:hAnsi="Arial" w:cs="Arial"/>
                          <w:color w:val="000000"/>
                          <w:kern w:val="0"/>
                          <w:sz w:val="22"/>
                          <w:szCs w:val="22"/>
                        </w:rPr>
                        <w:t>Mixing Rotational Speed Display</w:t>
                      </w:r>
                    </w:p>
                    <w:p w14:paraId="31D7B5A9" w14:textId="77777777" w:rsidR="00B65B32" w:rsidRPr="00B65B32" w:rsidRDefault="00B65B32" w:rsidP="00B65B32">
                      <w:pPr>
                        <w:widowControl/>
                        <w:rPr>
                          <w:rFonts w:ascii="等线" w:eastAsia="等线" w:hAnsi="等线" w:cs="宋体" w:hint="eastAsia"/>
                          <w:color w:val="000000"/>
                          <w:kern w:val="0"/>
                          <w:sz w:val="20"/>
                          <w:szCs w:val="20"/>
                        </w:rPr>
                      </w:pPr>
                      <w:r w:rsidRPr="00B65B32">
                        <w:rPr>
                          <w:rFonts w:ascii="等线" w:eastAsia="等线" w:hAnsi="等线" w:cs="宋体" w:hint="eastAsia"/>
                          <w:color w:val="000000"/>
                          <w:kern w:val="0"/>
                          <w:sz w:val="20"/>
                          <w:szCs w:val="20"/>
                        </w:rPr>
                        <w:t>Отображение скорости вращения смесителя</w:t>
                      </w:r>
                    </w:p>
                    <w:p w14:paraId="26E8BCC5" w14:textId="77777777" w:rsidR="004B1BBB" w:rsidRDefault="004B1BBB"/>
                    <w:p w14:paraId="499EAB68" w14:textId="77777777" w:rsidR="004B1BBB" w:rsidRDefault="004B1BBB"/>
                  </w:txbxContent>
                </v:textbox>
                <w10:wrap anchorx="margin"/>
              </v:shape>
            </w:pict>
          </mc:Fallback>
        </mc:AlternateContent>
      </w:r>
      <w:r>
        <w:rPr>
          <w:rFonts w:hint="eastAsia"/>
          <w:noProof/>
          <w:color w:val="000000"/>
        </w:rPr>
        <mc:AlternateContent>
          <mc:Choice Requires="wps">
            <w:drawing>
              <wp:anchor distT="0" distB="0" distL="0" distR="0" simplePos="0" relativeHeight="252184589" behindDoc="0" locked="0" layoutInCell="1" allowOverlap="1" wp14:anchorId="4160A0D0" wp14:editId="22CB74CF">
                <wp:simplePos x="0" y="0"/>
                <wp:positionH relativeFrom="column">
                  <wp:posOffset>1809750</wp:posOffset>
                </wp:positionH>
                <wp:positionV relativeFrom="paragraph">
                  <wp:posOffset>-1</wp:posOffset>
                </wp:positionV>
                <wp:extent cx="1571625" cy="904875"/>
                <wp:effectExtent l="0" t="0" r="28575" b="142875"/>
                <wp:wrapNone/>
                <wp:docPr id="46" name="_x0000_s1044"/>
                <wp:cNvGraphicFramePr/>
                <a:graphic xmlns:a="http://schemas.openxmlformats.org/drawingml/2006/main">
                  <a:graphicData uri="http://schemas.microsoft.com/office/word/2010/wordprocessingShape">
                    <wps:wsp>
                      <wps:cNvSpPr/>
                      <wps:spPr>
                        <a:xfrm>
                          <a:off x="0" y="0"/>
                          <a:ext cx="1571625" cy="904875"/>
                        </a:xfrm>
                        <a:prstGeom prst="wedgeRectCallout">
                          <a:avLst/>
                        </a:prstGeom>
                        <a:solidFill>
                          <a:srgbClr val="FFFFFF"/>
                        </a:solidFill>
                        <a:ln w="12700">
                          <a:solidFill>
                            <a:prstClr val="white"/>
                          </a:solidFill>
                        </a:ln>
                      </wps:spPr>
                      <wps:txbx>
                        <w:txbxContent>
                          <w:p w14:paraId="328CE988" w14:textId="77777777" w:rsidR="004B1BBB" w:rsidRDefault="00000000">
                            <w:bookmarkStart w:id="110" w:name="OLE_LINK221"/>
                            <w:bookmarkStart w:id="111" w:name="OLE_LINK222"/>
                            <w:bookmarkStart w:id="112" w:name="_Hlk206573710"/>
                            <w:bookmarkEnd w:id="110"/>
                            <w:bookmarkEnd w:id="111"/>
                            <w:bookmarkEnd w:id="112"/>
                            <w:r>
                              <w:rPr>
                                <w:rFonts w:hint="eastAsia"/>
                              </w:rPr>
                              <w:t>发泡倍率设定</w:t>
                            </w:r>
                          </w:p>
                          <w:p w14:paraId="04CACDFC" w14:textId="77777777" w:rsidR="00B65B32" w:rsidRPr="00B65B32" w:rsidRDefault="00B65B32" w:rsidP="00B65B32">
                            <w:pPr>
                              <w:widowControl/>
                              <w:rPr>
                                <w:rFonts w:ascii="Arial" w:eastAsia="等线" w:hAnsi="Arial" w:cs="Arial"/>
                                <w:color w:val="000000"/>
                                <w:kern w:val="0"/>
                                <w:sz w:val="22"/>
                                <w:szCs w:val="22"/>
                              </w:rPr>
                            </w:pPr>
                            <w:bookmarkStart w:id="113" w:name="OLE_LINK251"/>
                            <w:bookmarkEnd w:id="113"/>
                            <w:r w:rsidRPr="00B65B32">
                              <w:rPr>
                                <w:rFonts w:ascii="Arial" w:eastAsia="等线" w:hAnsi="Arial" w:cs="Arial"/>
                                <w:color w:val="000000"/>
                                <w:kern w:val="0"/>
                                <w:sz w:val="22"/>
                                <w:szCs w:val="22"/>
                              </w:rPr>
                              <w:t>Foaming Ratio Setting</w:t>
                            </w:r>
                          </w:p>
                          <w:p w14:paraId="2985E5FF" w14:textId="77777777" w:rsidR="00B65B32" w:rsidRPr="00B65B32" w:rsidRDefault="00B65B32" w:rsidP="00B65B32">
                            <w:pPr>
                              <w:widowControl/>
                              <w:rPr>
                                <w:rFonts w:ascii="等线" w:eastAsia="等线" w:hAnsi="等线" w:cs="宋体" w:hint="eastAsia"/>
                                <w:color w:val="000000"/>
                                <w:kern w:val="0"/>
                                <w:sz w:val="20"/>
                                <w:szCs w:val="20"/>
                              </w:rPr>
                            </w:pPr>
                            <w:r w:rsidRPr="00B65B32">
                              <w:rPr>
                                <w:rFonts w:ascii="等线" w:eastAsia="等线" w:hAnsi="等线" w:cs="宋体" w:hint="eastAsia"/>
                                <w:color w:val="000000"/>
                                <w:kern w:val="0"/>
                                <w:sz w:val="20"/>
                                <w:szCs w:val="20"/>
                              </w:rPr>
                              <w:t>Настройка коэффициента пенообразования</w:t>
                            </w:r>
                          </w:p>
                          <w:p w14:paraId="72D5169A" w14:textId="77777777" w:rsidR="004B1BBB" w:rsidRDefault="004B1BBB"/>
                          <w:p w14:paraId="73D10448"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60A0D0" id="_x0000_s1044" o:spid="_x0000_s1063" type="#_x0000_t61" style="position:absolute;left:0;text-align:left;margin-left:142.5pt;margin-top:0;width:123.75pt;height:71.25pt;z-index:252184589;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" adj="6300,24300" strokecolor="white" strokeweight="1pt">
                <v:textbox>
                  <w:txbxContent>
                    <w:p w14:paraId="328CE988" w14:textId="77777777" w:rsidR="004B1BBB" w:rsidRDefault="00000000">
                      <w:bookmarkStart w:id="114" w:name="OLE_LINK221"/>
                      <w:bookmarkStart w:id="115" w:name="OLE_LINK222"/>
                      <w:bookmarkStart w:id="116" w:name="_Hlk206573710"/>
                      <w:bookmarkEnd w:id="114"/>
                      <w:bookmarkEnd w:id="115"/>
                      <w:bookmarkEnd w:id="116"/>
                      <w:r>
                        <w:rPr>
                          <w:rFonts w:hint="eastAsia"/>
                        </w:rPr>
                        <w:t>发泡倍率设定</w:t>
                      </w:r>
                    </w:p>
                    <w:p w14:paraId="04CACDFC" w14:textId="77777777" w:rsidR="00B65B32" w:rsidRPr="00B65B32" w:rsidRDefault="00B65B32" w:rsidP="00B65B32">
                      <w:pPr>
                        <w:widowControl/>
                        <w:rPr>
                          <w:rFonts w:ascii="Arial" w:eastAsia="等线" w:hAnsi="Arial" w:cs="Arial"/>
                          <w:color w:val="000000"/>
                          <w:kern w:val="0"/>
                          <w:sz w:val="22"/>
                          <w:szCs w:val="22"/>
                        </w:rPr>
                      </w:pPr>
                      <w:bookmarkStart w:id="117" w:name="OLE_LINK251"/>
                      <w:bookmarkEnd w:id="117"/>
                      <w:r w:rsidRPr="00B65B32">
                        <w:rPr>
                          <w:rFonts w:ascii="Arial" w:eastAsia="等线" w:hAnsi="Arial" w:cs="Arial"/>
                          <w:color w:val="000000"/>
                          <w:kern w:val="0"/>
                          <w:sz w:val="22"/>
                          <w:szCs w:val="22"/>
                        </w:rPr>
                        <w:t>Foaming Ratio Setting</w:t>
                      </w:r>
                    </w:p>
                    <w:p w14:paraId="2985E5FF" w14:textId="77777777" w:rsidR="00B65B32" w:rsidRPr="00B65B32" w:rsidRDefault="00B65B32" w:rsidP="00B65B32">
                      <w:pPr>
                        <w:widowControl/>
                        <w:rPr>
                          <w:rFonts w:ascii="等线" w:eastAsia="等线" w:hAnsi="等线" w:cs="宋体" w:hint="eastAsia"/>
                          <w:color w:val="000000"/>
                          <w:kern w:val="0"/>
                          <w:sz w:val="20"/>
                          <w:szCs w:val="20"/>
                        </w:rPr>
                      </w:pPr>
                      <w:r w:rsidRPr="00B65B32">
                        <w:rPr>
                          <w:rFonts w:ascii="等线" w:eastAsia="等线" w:hAnsi="等线" w:cs="宋体" w:hint="eastAsia"/>
                          <w:color w:val="000000"/>
                          <w:kern w:val="0"/>
                          <w:sz w:val="20"/>
                          <w:szCs w:val="20"/>
                        </w:rPr>
                        <w:t>Настройка коэффициента пенообразования</w:t>
                      </w:r>
                    </w:p>
                    <w:p w14:paraId="72D5169A" w14:textId="77777777" w:rsidR="004B1BBB" w:rsidRDefault="004B1BBB"/>
                    <w:p w14:paraId="73D10448" w14:textId="77777777" w:rsidR="004B1BBB" w:rsidRDefault="004B1BBB"/>
                  </w:txbxContent>
                </v:textbox>
              </v:shape>
            </w:pict>
          </mc:Fallback>
        </mc:AlternateContent>
      </w:r>
      <w:r>
        <w:rPr>
          <w:rFonts w:hint="eastAsia"/>
          <w:noProof/>
          <w:color w:val="000000"/>
        </w:rPr>
        <mc:AlternateContent>
          <mc:Choice Requires="wps">
            <w:drawing>
              <wp:anchor distT="0" distB="0" distL="0" distR="0" simplePos="0" relativeHeight="252184588" behindDoc="0" locked="0" layoutInCell="1" allowOverlap="1" wp14:anchorId="0BFE474E" wp14:editId="3E512955">
                <wp:simplePos x="0" y="0"/>
                <wp:positionH relativeFrom="column">
                  <wp:posOffset>-28575</wp:posOffset>
                </wp:positionH>
                <wp:positionV relativeFrom="paragraph">
                  <wp:posOffset>-1</wp:posOffset>
                </wp:positionV>
                <wp:extent cx="1809750" cy="1095375"/>
                <wp:effectExtent l="0" t="0" r="19050" b="180975"/>
                <wp:wrapNone/>
                <wp:docPr id="47" name="_x0000_s1043"/>
                <wp:cNvGraphicFramePr/>
                <a:graphic xmlns:a="http://schemas.openxmlformats.org/drawingml/2006/main">
                  <a:graphicData uri="http://schemas.microsoft.com/office/word/2010/wordprocessingShape">
                    <wps:wsp>
                      <wps:cNvSpPr/>
                      <wps:spPr>
                        <a:xfrm>
                          <a:off x="0" y="0"/>
                          <a:ext cx="1809750" cy="1095375"/>
                        </a:xfrm>
                        <a:prstGeom prst="wedgeRectCallout">
                          <a:avLst/>
                        </a:prstGeom>
                        <a:solidFill>
                          <a:prstClr val="white"/>
                        </a:solidFill>
                        <a:ln w="12700">
                          <a:solidFill>
                            <a:prstClr val="white"/>
                          </a:solidFill>
                        </a:ln>
                      </wps:spPr>
                      <wps:txbx>
                        <w:txbxContent>
                          <w:p w14:paraId="36DF14C1" w14:textId="77777777" w:rsidR="004B1BBB" w:rsidRDefault="00000000">
                            <w:bookmarkStart w:id="118" w:name="OLE_LINK219"/>
                            <w:bookmarkStart w:id="119" w:name="OLE_LINK220"/>
                            <w:bookmarkStart w:id="120" w:name="_Hlk206573704"/>
                            <w:bookmarkEnd w:id="118"/>
                            <w:bookmarkEnd w:id="119"/>
                            <w:bookmarkEnd w:id="120"/>
                            <w:r>
                              <w:rPr>
                                <w:rFonts w:hint="eastAsia"/>
                              </w:rPr>
                              <w:t>状态显示手动</w:t>
                            </w:r>
                            <w:r>
                              <w:rPr>
                                <w:rFonts w:hint="eastAsia"/>
                              </w:rPr>
                              <w:t>/</w:t>
                            </w:r>
                            <w:r>
                              <w:rPr>
                                <w:rFonts w:hint="eastAsia"/>
                              </w:rPr>
                              <w:t>自动</w:t>
                            </w:r>
                          </w:p>
                          <w:p w14:paraId="6B89B65A" w14:textId="026A3F0E" w:rsidR="00B65B32" w:rsidRPr="00B65B32" w:rsidRDefault="00B65B32" w:rsidP="00B65B32">
                            <w:pPr>
                              <w:widowControl/>
                              <w:rPr>
                                <w:rFonts w:ascii="Arial" w:eastAsia="等线" w:hAnsi="Arial" w:cs="Arial"/>
                                <w:color w:val="000000"/>
                                <w:kern w:val="0"/>
                                <w:sz w:val="22"/>
                                <w:szCs w:val="22"/>
                              </w:rPr>
                            </w:pPr>
                            <w:bookmarkStart w:id="121" w:name="OLE_LINK245"/>
                            <w:bookmarkEnd w:id="121"/>
                            <w:proofErr w:type="spellStart"/>
                            <w:r w:rsidRPr="00B65B32">
                              <w:rPr>
                                <w:rFonts w:ascii="Arial" w:eastAsia="等线" w:hAnsi="Arial" w:cs="Arial"/>
                                <w:color w:val="000000"/>
                                <w:kern w:val="0"/>
                                <w:sz w:val="22"/>
                                <w:szCs w:val="22"/>
                              </w:rPr>
                              <w:t>StatusDisplay</w:t>
                            </w:r>
                            <w:proofErr w:type="spellEnd"/>
                            <w:r w:rsidRPr="00B65B32">
                              <w:rPr>
                                <w:rFonts w:ascii="Arial" w:eastAsia="等线" w:hAnsi="Arial" w:cs="Arial"/>
                                <w:color w:val="000000"/>
                                <w:kern w:val="0"/>
                                <w:sz w:val="22"/>
                                <w:szCs w:val="22"/>
                              </w:rPr>
                              <w:t>: Manual/Automatic</w:t>
                            </w:r>
                          </w:p>
                          <w:p w14:paraId="2CDFF14F" w14:textId="77777777" w:rsidR="00B65B32" w:rsidRPr="00B65B32" w:rsidRDefault="00B65B32" w:rsidP="00B65B32">
                            <w:pPr>
                              <w:widowControl/>
                              <w:rPr>
                                <w:rFonts w:ascii="等线" w:eastAsia="等线" w:hAnsi="等线" w:cs="宋体" w:hint="eastAsia"/>
                                <w:color w:val="000000"/>
                                <w:kern w:val="0"/>
                                <w:sz w:val="20"/>
                                <w:szCs w:val="20"/>
                              </w:rPr>
                            </w:pPr>
                            <w:r w:rsidRPr="00B65B32">
                              <w:rPr>
                                <w:rFonts w:ascii="等线" w:eastAsia="等线" w:hAnsi="等线" w:cs="宋体" w:hint="eastAsia"/>
                                <w:color w:val="000000"/>
                                <w:kern w:val="0"/>
                                <w:sz w:val="20"/>
                                <w:szCs w:val="20"/>
                              </w:rPr>
                              <w:t>Отображение состояния: Ручной/Автоматический</w:t>
                            </w:r>
                          </w:p>
                          <w:p w14:paraId="5EB4D0C0" w14:textId="77777777" w:rsidR="004B1BBB" w:rsidRDefault="004B1BBB"/>
                          <w:p w14:paraId="59B94F6F"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FE474E" id="_x0000_s1043" o:spid="_x0000_s1064" type="#_x0000_t61" style="position:absolute;left:0;text-align:left;margin-left:-2.25pt;margin-top:0;width:142.5pt;height:86.25pt;z-index:2521845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" adj="6300,24300" strokecolor="white" strokeweight="1pt">
                <v:textbox>
                  <w:txbxContent>
                    <w:p w14:paraId="36DF14C1" w14:textId="77777777" w:rsidR="004B1BBB" w:rsidRDefault="00000000">
                      <w:bookmarkStart w:id="122" w:name="OLE_LINK219"/>
                      <w:bookmarkStart w:id="123" w:name="OLE_LINK220"/>
                      <w:bookmarkStart w:id="124" w:name="_Hlk206573704"/>
                      <w:bookmarkEnd w:id="122"/>
                      <w:bookmarkEnd w:id="123"/>
                      <w:bookmarkEnd w:id="124"/>
                      <w:r>
                        <w:rPr>
                          <w:rFonts w:hint="eastAsia"/>
                        </w:rPr>
                        <w:t>状态显示手动</w:t>
                      </w:r>
                      <w:r>
                        <w:rPr>
                          <w:rFonts w:hint="eastAsia"/>
                        </w:rPr>
                        <w:t>/</w:t>
                      </w:r>
                      <w:r>
                        <w:rPr>
                          <w:rFonts w:hint="eastAsia"/>
                        </w:rPr>
                        <w:t>自动</w:t>
                      </w:r>
                    </w:p>
                    <w:p w14:paraId="6B89B65A" w14:textId="026A3F0E" w:rsidR="00B65B32" w:rsidRPr="00B65B32" w:rsidRDefault="00B65B32" w:rsidP="00B65B32">
                      <w:pPr>
                        <w:widowControl/>
                        <w:rPr>
                          <w:rFonts w:ascii="Arial" w:eastAsia="等线" w:hAnsi="Arial" w:cs="Arial"/>
                          <w:color w:val="000000"/>
                          <w:kern w:val="0"/>
                          <w:sz w:val="22"/>
                          <w:szCs w:val="22"/>
                        </w:rPr>
                      </w:pPr>
                      <w:bookmarkStart w:id="125" w:name="OLE_LINK245"/>
                      <w:bookmarkEnd w:id="125"/>
                      <w:proofErr w:type="spellStart"/>
                      <w:r w:rsidRPr="00B65B32">
                        <w:rPr>
                          <w:rFonts w:ascii="Arial" w:eastAsia="等线" w:hAnsi="Arial" w:cs="Arial"/>
                          <w:color w:val="000000"/>
                          <w:kern w:val="0"/>
                          <w:sz w:val="22"/>
                          <w:szCs w:val="22"/>
                        </w:rPr>
                        <w:t>StatusDisplay</w:t>
                      </w:r>
                      <w:proofErr w:type="spellEnd"/>
                      <w:r w:rsidRPr="00B65B32">
                        <w:rPr>
                          <w:rFonts w:ascii="Arial" w:eastAsia="等线" w:hAnsi="Arial" w:cs="Arial"/>
                          <w:color w:val="000000"/>
                          <w:kern w:val="0"/>
                          <w:sz w:val="22"/>
                          <w:szCs w:val="22"/>
                        </w:rPr>
                        <w:t>: Manual/Automatic</w:t>
                      </w:r>
                    </w:p>
                    <w:p w14:paraId="2CDFF14F" w14:textId="77777777" w:rsidR="00B65B32" w:rsidRPr="00B65B32" w:rsidRDefault="00B65B32" w:rsidP="00B65B32">
                      <w:pPr>
                        <w:widowControl/>
                        <w:rPr>
                          <w:rFonts w:ascii="等线" w:eastAsia="等线" w:hAnsi="等线" w:cs="宋体" w:hint="eastAsia"/>
                          <w:color w:val="000000"/>
                          <w:kern w:val="0"/>
                          <w:sz w:val="20"/>
                          <w:szCs w:val="20"/>
                        </w:rPr>
                      </w:pPr>
                      <w:r w:rsidRPr="00B65B32">
                        <w:rPr>
                          <w:rFonts w:ascii="等线" w:eastAsia="等线" w:hAnsi="等线" w:cs="宋体" w:hint="eastAsia"/>
                          <w:color w:val="000000"/>
                          <w:kern w:val="0"/>
                          <w:sz w:val="20"/>
                          <w:szCs w:val="20"/>
                        </w:rPr>
                        <w:t>Отображение состояния: Ручной/Автоматический</w:t>
                      </w:r>
                    </w:p>
                    <w:p w14:paraId="5EB4D0C0" w14:textId="77777777" w:rsidR="004B1BBB" w:rsidRDefault="004B1BBB"/>
                    <w:p w14:paraId="59B94F6F" w14:textId="77777777" w:rsidR="004B1BBB" w:rsidRDefault="004B1BBB"/>
                  </w:txbxContent>
                </v:textbox>
              </v:shape>
            </w:pict>
          </mc:Fallback>
        </mc:AlternateContent>
      </w:r>
    </w:p>
    <w:p w14:paraId="343CAD97" w14:textId="77777777" w:rsidR="004B1BBB" w:rsidRDefault="004B1BBB">
      <w:pPr>
        <w:keepNext/>
        <w:tabs>
          <w:tab w:val="left" w:pos="2115"/>
        </w:tabs>
        <w:rPr>
          <w:rFonts w:ascii="宋体"/>
          <w:color w:val="000000"/>
          <w:sz w:val="24"/>
        </w:rPr>
      </w:pPr>
    </w:p>
    <w:p w14:paraId="16DC3EB8" w14:textId="77777777" w:rsidR="004B1BBB" w:rsidRDefault="004B1BBB">
      <w:pPr>
        <w:keepNext/>
        <w:tabs>
          <w:tab w:val="left" w:pos="2115"/>
        </w:tabs>
        <w:rPr>
          <w:rFonts w:ascii="宋体"/>
          <w:color w:val="000000"/>
          <w:sz w:val="24"/>
        </w:rPr>
      </w:pPr>
    </w:p>
    <w:p w14:paraId="1A5EC98D" w14:textId="77777777" w:rsidR="004B1BBB" w:rsidRDefault="004B1BBB">
      <w:pPr>
        <w:keepNext/>
        <w:tabs>
          <w:tab w:val="left" w:pos="2115"/>
        </w:tabs>
        <w:rPr>
          <w:rFonts w:ascii="宋体"/>
          <w:color w:val="000000"/>
          <w:sz w:val="24"/>
        </w:rPr>
      </w:pPr>
    </w:p>
    <w:p w14:paraId="4166DC3F" w14:textId="77777777" w:rsidR="004B1BBB" w:rsidRDefault="004B1BBB">
      <w:pPr>
        <w:keepNext/>
        <w:tabs>
          <w:tab w:val="left" w:pos="2115"/>
        </w:tabs>
        <w:rPr>
          <w:rFonts w:ascii="宋体"/>
          <w:color w:val="000000"/>
          <w:sz w:val="24"/>
        </w:rPr>
      </w:pPr>
    </w:p>
    <w:p w14:paraId="221C354E" w14:textId="3A80836E" w:rsidR="004B1BBB" w:rsidRDefault="005D4581">
      <w:pPr>
        <w:keepNext/>
        <w:tabs>
          <w:tab w:val="left" w:pos="2115"/>
        </w:tabs>
        <w:rPr>
          <w:rFonts w:ascii="宋体"/>
          <w:color w:val="000000"/>
          <w:sz w:val="24"/>
        </w:rPr>
      </w:pPr>
      <w:r>
        <w:rPr>
          <w:rFonts w:ascii="宋体" w:hint="eastAsia"/>
          <w:noProof/>
          <w:color w:val="000000"/>
          <w:sz w:val="24"/>
        </w:rPr>
        <mc:AlternateContent>
          <mc:Choice Requires="wps">
            <w:drawing>
              <wp:anchor distT="0" distB="0" distL="0" distR="0" simplePos="0" relativeHeight="252184592" behindDoc="0" locked="0" layoutInCell="1" allowOverlap="1" wp14:anchorId="2D860D5C" wp14:editId="76925163">
                <wp:simplePos x="0" y="0"/>
                <wp:positionH relativeFrom="column">
                  <wp:posOffset>3286125</wp:posOffset>
                </wp:positionH>
                <wp:positionV relativeFrom="paragraph">
                  <wp:posOffset>95250</wp:posOffset>
                </wp:positionV>
                <wp:extent cx="2657475" cy="914400"/>
                <wp:effectExtent l="0" t="0" r="28575" b="133350"/>
                <wp:wrapNone/>
                <wp:docPr id="48" name="_x0000_s1047"/>
                <wp:cNvGraphicFramePr/>
                <a:graphic xmlns:a="http://schemas.openxmlformats.org/drawingml/2006/main">
                  <a:graphicData uri="http://schemas.microsoft.com/office/word/2010/wordprocessingShape">
                    <wps:wsp>
                      <wps:cNvSpPr/>
                      <wps:spPr>
                        <a:xfrm>
                          <a:off x="0" y="0"/>
                          <a:ext cx="2657475" cy="914400"/>
                        </a:xfrm>
                        <a:prstGeom prst="wedgeRectCallout">
                          <a:avLst/>
                        </a:prstGeom>
                        <a:solidFill>
                          <a:srgbClr val="FFFFFF"/>
                        </a:solidFill>
                        <a:ln w="12700">
                          <a:solidFill>
                            <a:prstClr val="white"/>
                          </a:solidFill>
                        </a:ln>
                      </wps:spPr>
                      <wps:txbx>
                        <w:txbxContent>
                          <w:p w14:paraId="07EC30F8" w14:textId="77777777" w:rsidR="004B1BBB" w:rsidRDefault="00000000">
                            <w:bookmarkStart w:id="126" w:name="OLE_LINK232"/>
                            <w:bookmarkStart w:id="127" w:name="OLE_LINK233"/>
                            <w:bookmarkStart w:id="128" w:name="_Hlk206573762"/>
                            <w:bookmarkEnd w:id="126"/>
                            <w:bookmarkEnd w:id="127"/>
                            <w:bookmarkEnd w:id="128"/>
                            <w:r>
                              <w:rPr>
                                <w:rFonts w:hint="eastAsia"/>
                              </w:rPr>
                              <w:t>电脑计算目标流量</w:t>
                            </w:r>
                          </w:p>
                          <w:p w14:paraId="78C08616" w14:textId="77777777" w:rsidR="005D4581" w:rsidRPr="005D4581" w:rsidRDefault="005D4581" w:rsidP="005D4581">
                            <w:pPr>
                              <w:widowControl/>
                              <w:rPr>
                                <w:rFonts w:ascii="Arial" w:eastAsia="等线" w:hAnsi="Arial" w:cs="Arial"/>
                                <w:color w:val="000000"/>
                                <w:kern w:val="0"/>
                                <w:sz w:val="22"/>
                                <w:szCs w:val="22"/>
                              </w:rPr>
                            </w:pPr>
                            <w:r w:rsidRPr="005D4581">
                              <w:rPr>
                                <w:rFonts w:ascii="Arial" w:eastAsia="等线" w:hAnsi="Arial" w:cs="Arial"/>
                                <w:color w:val="000000"/>
                                <w:kern w:val="0"/>
                                <w:sz w:val="22"/>
                                <w:szCs w:val="22"/>
                              </w:rPr>
                              <w:t>Computer Calculated Target Flow Rate</w:t>
                            </w:r>
                          </w:p>
                          <w:p w14:paraId="3CFB4C6D" w14:textId="77777777" w:rsidR="005D4581" w:rsidRPr="005D4581" w:rsidRDefault="005D4581" w:rsidP="005D4581">
                            <w:pPr>
                              <w:widowControl/>
                              <w:rPr>
                                <w:rFonts w:ascii="等线" w:eastAsia="等线" w:hAnsi="等线" w:cs="宋体" w:hint="eastAsia"/>
                                <w:color w:val="000000"/>
                                <w:kern w:val="0"/>
                                <w:sz w:val="20"/>
                                <w:szCs w:val="20"/>
                              </w:rPr>
                            </w:pPr>
                            <w:r w:rsidRPr="005D4581">
                              <w:rPr>
                                <w:rFonts w:ascii="等线" w:eastAsia="等线" w:hAnsi="等线" w:cs="宋体" w:hint="eastAsia"/>
                                <w:color w:val="000000"/>
                                <w:kern w:val="0"/>
                                <w:sz w:val="20"/>
                                <w:szCs w:val="20"/>
                              </w:rPr>
                              <w:t>Рассчитанная компьютером целевая скорость потока</w:t>
                            </w:r>
                          </w:p>
                          <w:p w14:paraId="4A0F75CC"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860D5C" id="_x0000_s1047" o:spid="_x0000_s1065" type="#_x0000_t61" style="position:absolute;left:0;text-align:left;margin-left:258.75pt;margin-top:7.5pt;width:209.25pt;height:1in;z-index:2521845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" adj="6300,24300" strokecolor="white" strokeweight="1pt">
                <v:textbox>
                  <w:txbxContent>
                    <w:p w14:paraId="07EC30F8" w14:textId="77777777" w:rsidR="004B1BBB" w:rsidRDefault="00000000">
                      <w:bookmarkStart w:id="129" w:name="OLE_LINK232"/>
                      <w:bookmarkStart w:id="130" w:name="OLE_LINK233"/>
                      <w:bookmarkStart w:id="131" w:name="_Hlk206573762"/>
                      <w:bookmarkEnd w:id="129"/>
                      <w:bookmarkEnd w:id="130"/>
                      <w:bookmarkEnd w:id="131"/>
                      <w:r>
                        <w:rPr>
                          <w:rFonts w:hint="eastAsia"/>
                        </w:rPr>
                        <w:t>电脑计算目标流量</w:t>
                      </w:r>
                    </w:p>
                    <w:p w14:paraId="78C08616" w14:textId="77777777" w:rsidR="005D4581" w:rsidRPr="005D4581" w:rsidRDefault="005D4581" w:rsidP="005D4581">
                      <w:pPr>
                        <w:widowControl/>
                        <w:rPr>
                          <w:rFonts w:ascii="Arial" w:eastAsia="等线" w:hAnsi="Arial" w:cs="Arial"/>
                          <w:color w:val="000000"/>
                          <w:kern w:val="0"/>
                          <w:sz w:val="22"/>
                          <w:szCs w:val="22"/>
                        </w:rPr>
                      </w:pPr>
                      <w:r w:rsidRPr="005D4581">
                        <w:rPr>
                          <w:rFonts w:ascii="Arial" w:eastAsia="等线" w:hAnsi="Arial" w:cs="Arial"/>
                          <w:color w:val="000000"/>
                          <w:kern w:val="0"/>
                          <w:sz w:val="22"/>
                          <w:szCs w:val="22"/>
                        </w:rPr>
                        <w:t>Computer Calculated Target Flow Rate</w:t>
                      </w:r>
                    </w:p>
                    <w:p w14:paraId="3CFB4C6D" w14:textId="77777777" w:rsidR="005D4581" w:rsidRPr="005D4581" w:rsidRDefault="005D4581" w:rsidP="005D4581">
                      <w:pPr>
                        <w:widowControl/>
                        <w:rPr>
                          <w:rFonts w:ascii="等线" w:eastAsia="等线" w:hAnsi="等线" w:cs="宋体" w:hint="eastAsia"/>
                          <w:color w:val="000000"/>
                          <w:kern w:val="0"/>
                          <w:sz w:val="20"/>
                          <w:szCs w:val="20"/>
                        </w:rPr>
                      </w:pPr>
                      <w:r w:rsidRPr="005D4581">
                        <w:rPr>
                          <w:rFonts w:ascii="等线" w:eastAsia="等线" w:hAnsi="等线" w:cs="宋体" w:hint="eastAsia"/>
                          <w:color w:val="000000"/>
                          <w:kern w:val="0"/>
                          <w:sz w:val="20"/>
                          <w:szCs w:val="20"/>
                        </w:rPr>
                        <w:t>Рассчитанная компьютером целевая скорость потока</w:t>
                      </w:r>
                    </w:p>
                    <w:p w14:paraId="4A0F75CC" w14:textId="77777777" w:rsidR="004B1BBB" w:rsidRDefault="004B1BBB"/>
                  </w:txbxContent>
                </v:textbox>
              </v:shape>
            </w:pict>
          </mc:Fallback>
        </mc:AlternateContent>
      </w:r>
      <w:r w:rsidR="00B65B32">
        <w:rPr>
          <w:rFonts w:ascii="宋体" w:hint="eastAsia"/>
          <w:noProof/>
          <w:color w:val="000000"/>
          <w:sz w:val="24"/>
        </w:rPr>
        <mc:AlternateContent>
          <mc:Choice Requires="wps">
            <w:drawing>
              <wp:anchor distT="0" distB="0" distL="0" distR="0" simplePos="0" relativeHeight="252184591" behindDoc="0" locked="0" layoutInCell="1" allowOverlap="1" wp14:anchorId="7F7B5834" wp14:editId="6168444C">
                <wp:simplePos x="0" y="0"/>
                <wp:positionH relativeFrom="column">
                  <wp:posOffset>-114300</wp:posOffset>
                </wp:positionH>
                <wp:positionV relativeFrom="paragraph">
                  <wp:posOffset>57151</wp:posOffset>
                </wp:positionV>
                <wp:extent cx="1371600" cy="1066800"/>
                <wp:effectExtent l="0" t="0" r="19050" b="152400"/>
                <wp:wrapNone/>
                <wp:docPr id="52" name="_x0000_s1046"/>
                <wp:cNvGraphicFramePr/>
                <a:graphic xmlns:a="http://schemas.openxmlformats.org/drawingml/2006/main">
                  <a:graphicData uri="http://schemas.microsoft.com/office/word/2010/wordprocessingShape">
                    <wps:wsp>
                      <wps:cNvSpPr/>
                      <wps:spPr>
                        <a:xfrm>
                          <a:off x="0" y="0"/>
                          <a:ext cx="1371600" cy="1066800"/>
                        </a:xfrm>
                        <a:prstGeom prst="wedgeRectCallout">
                          <a:avLst/>
                        </a:prstGeom>
                        <a:solidFill>
                          <a:prstClr val="white"/>
                        </a:solidFill>
                        <a:ln w="12700">
                          <a:solidFill>
                            <a:prstClr val="white"/>
                          </a:solidFill>
                        </a:ln>
                      </wps:spPr>
                      <wps:txbx>
                        <w:txbxContent>
                          <w:p w14:paraId="4D6205BE" w14:textId="77777777" w:rsidR="004B1BBB" w:rsidRDefault="00000000">
                            <w:bookmarkStart w:id="132" w:name="OLE_LINK225"/>
                            <w:bookmarkEnd w:id="132"/>
                            <w:r>
                              <w:rPr>
                                <w:rFonts w:hint="eastAsia"/>
                              </w:rPr>
                              <w:t>点击设定原料流量</w:t>
                            </w:r>
                          </w:p>
                          <w:p w14:paraId="1354BC81" w14:textId="77777777" w:rsidR="00B65B32" w:rsidRPr="00B65B32" w:rsidRDefault="00B65B32" w:rsidP="00B65B32">
                            <w:pPr>
                              <w:widowControl/>
                              <w:rPr>
                                <w:rFonts w:ascii="Arial" w:eastAsia="等线" w:hAnsi="Arial" w:cs="Arial"/>
                                <w:color w:val="000000"/>
                                <w:kern w:val="0"/>
                                <w:sz w:val="22"/>
                                <w:szCs w:val="22"/>
                              </w:rPr>
                            </w:pPr>
                            <w:r w:rsidRPr="00B65B32">
                              <w:rPr>
                                <w:rFonts w:ascii="Arial" w:eastAsia="等线" w:hAnsi="Arial" w:cs="Arial"/>
                                <w:color w:val="000000"/>
                                <w:kern w:val="0"/>
                                <w:sz w:val="22"/>
                                <w:szCs w:val="22"/>
                              </w:rPr>
                              <w:t>Click to Set Raw Material Flow Rate</w:t>
                            </w:r>
                          </w:p>
                          <w:p w14:paraId="093C48A0" w14:textId="77777777" w:rsidR="00B65B32" w:rsidRPr="00B65B32" w:rsidRDefault="00B65B32" w:rsidP="00B65B32">
                            <w:pPr>
                              <w:widowControl/>
                              <w:rPr>
                                <w:rFonts w:ascii="等线" w:eastAsia="等线" w:hAnsi="等线" w:cs="宋体" w:hint="eastAsia"/>
                                <w:color w:val="000000"/>
                                <w:kern w:val="0"/>
                                <w:sz w:val="20"/>
                                <w:szCs w:val="20"/>
                              </w:rPr>
                            </w:pPr>
                            <w:r w:rsidRPr="00B65B32">
                              <w:rPr>
                                <w:rFonts w:ascii="等线" w:eastAsia="等线" w:hAnsi="等线" w:cs="宋体" w:hint="eastAsia"/>
                                <w:color w:val="000000"/>
                                <w:kern w:val="0"/>
                                <w:sz w:val="20"/>
                                <w:szCs w:val="20"/>
                              </w:rPr>
                              <w:t>Нажмите для установки скорости потока сырья</w:t>
                            </w:r>
                          </w:p>
                          <w:p w14:paraId="78314DDD" w14:textId="77777777" w:rsidR="004B1BBB" w:rsidRDefault="004B1BBB"/>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7F7B5834" id="_x0000_s1046" o:spid="_x0000_s1066" type="#_x0000_t61" style="position:absolute;left:0;text-align:left;margin-left:-9pt;margin-top:4.5pt;width:108pt;height:84pt;z-index:252184591;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" adj="6300,24300" strokecolor="white" strokeweight="1pt">
                <v:textbox>
                  <w:txbxContent>
                    <w:p w14:paraId="4D6205BE" w14:textId="77777777" w:rsidR="004B1BBB" w:rsidRDefault="00000000">
                      <w:bookmarkStart w:id="133" w:name="OLE_LINK225"/>
                      <w:bookmarkEnd w:id="133"/>
                      <w:r>
                        <w:rPr>
                          <w:rFonts w:hint="eastAsia"/>
                        </w:rPr>
                        <w:t>点击设定原料流量</w:t>
                      </w:r>
                    </w:p>
                    <w:p w14:paraId="1354BC81" w14:textId="77777777" w:rsidR="00B65B32" w:rsidRPr="00B65B32" w:rsidRDefault="00B65B32" w:rsidP="00B65B32">
                      <w:pPr>
                        <w:widowControl/>
                        <w:rPr>
                          <w:rFonts w:ascii="Arial" w:eastAsia="等线" w:hAnsi="Arial" w:cs="Arial"/>
                          <w:color w:val="000000"/>
                          <w:kern w:val="0"/>
                          <w:sz w:val="22"/>
                          <w:szCs w:val="22"/>
                        </w:rPr>
                      </w:pPr>
                      <w:r w:rsidRPr="00B65B32">
                        <w:rPr>
                          <w:rFonts w:ascii="Arial" w:eastAsia="等线" w:hAnsi="Arial" w:cs="Arial"/>
                          <w:color w:val="000000"/>
                          <w:kern w:val="0"/>
                          <w:sz w:val="22"/>
                          <w:szCs w:val="22"/>
                        </w:rPr>
                        <w:t>Click to Set Raw Material Flow Rate</w:t>
                      </w:r>
                    </w:p>
                    <w:p w14:paraId="093C48A0" w14:textId="77777777" w:rsidR="00B65B32" w:rsidRPr="00B65B32" w:rsidRDefault="00B65B32" w:rsidP="00B65B32">
                      <w:pPr>
                        <w:widowControl/>
                        <w:rPr>
                          <w:rFonts w:ascii="等线" w:eastAsia="等线" w:hAnsi="等线" w:cs="宋体" w:hint="eastAsia"/>
                          <w:color w:val="000000"/>
                          <w:kern w:val="0"/>
                          <w:sz w:val="20"/>
                          <w:szCs w:val="20"/>
                        </w:rPr>
                      </w:pPr>
                      <w:r w:rsidRPr="00B65B32">
                        <w:rPr>
                          <w:rFonts w:ascii="等线" w:eastAsia="等线" w:hAnsi="等线" w:cs="宋体" w:hint="eastAsia"/>
                          <w:color w:val="000000"/>
                          <w:kern w:val="0"/>
                          <w:sz w:val="20"/>
                          <w:szCs w:val="20"/>
                        </w:rPr>
                        <w:t>Нажмите для установки скорости потока сырья</w:t>
                      </w:r>
                    </w:p>
                    <w:p w14:paraId="78314DDD" w14:textId="77777777" w:rsidR="004B1BBB" w:rsidRDefault="004B1BBB"/>
                  </w:txbxContent>
                </v:textbox>
              </v:shape>
            </w:pict>
          </mc:Fallback>
        </mc:AlternateContent>
      </w:r>
    </w:p>
    <w:p w14:paraId="1A55F8CF" w14:textId="77777777" w:rsidR="00B65B32" w:rsidRDefault="00B65B32">
      <w:pPr>
        <w:keepNext/>
        <w:tabs>
          <w:tab w:val="left" w:pos="2115"/>
        </w:tabs>
        <w:rPr>
          <w:color w:val="000000"/>
        </w:rPr>
      </w:pPr>
      <w:bookmarkStart w:id="134" w:name="OLE_LINK231"/>
      <w:bookmarkEnd w:id="134"/>
    </w:p>
    <w:p w14:paraId="26745D10" w14:textId="77777777" w:rsidR="00B65B32" w:rsidRDefault="00B65B32">
      <w:pPr>
        <w:keepNext/>
        <w:tabs>
          <w:tab w:val="left" w:pos="2115"/>
        </w:tabs>
        <w:rPr>
          <w:color w:val="000000"/>
        </w:rPr>
      </w:pPr>
    </w:p>
    <w:p w14:paraId="2D1EA23A" w14:textId="77777777" w:rsidR="00B65B32" w:rsidRDefault="00B65B32">
      <w:pPr>
        <w:keepNext/>
        <w:tabs>
          <w:tab w:val="left" w:pos="2115"/>
        </w:tabs>
        <w:rPr>
          <w:color w:val="000000"/>
        </w:rPr>
      </w:pPr>
    </w:p>
    <w:p w14:paraId="4A4675EA" w14:textId="77777777" w:rsidR="00B65B32" w:rsidRDefault="00B65B32">
      <w:pPr>
        <w:keepNext/>
        <w:tabs>
          <w:tab w:val="left" w:pos="2115"/>
        </w:tabs>
        <w:rPr>
          <w:color w:val="000000"/>
        </w:rPr>
      </w:pPr>
    </w:p>
    <w:p w14:paraId="3777875A" w14:textId="7569C547" w:rsidR="00B65B32" w:rsidRDefault="005D4581">
      <w:pPr>
        <w:keepNext/>
        <w:tabs>
          <w:tab w:val="left" w:pos="2115"/>
        </w:tabs>
        <w:rPr>
          <w:color w:val="000000"/>
        </w:rPr>
      </w:pPr>
      <w:r>
        <w:rPr>
          <w:rFonts w:ascii="宋体" w:hint="eastAsia"/>
          <w:noProof/>
          <w:color w:val="000000"/>
          <w:sz w:val="24"/>
        </w:rPr>
        <mc:AlternateContent>
          <mc:Choice Requires="wps">
            <w:drawing>
              <wp:anchor distT="0" distB="0" distL="0" distR="0" simplePos="0" relativeHeight="252184593" behindDoc="0" locked="0" layoutInCell="1" allowOverlap="1" wp14:anchorId="5D31C200" wp14:editId="037C84DF">
                <wp:simplePos x="0" y="0"/>
                <wp:positionH relativeFrom="column">
                  <wp:posOffset>4572000</wp:posOffset>
                </wp:positionH>
                <wp:positionV relativeFrom="paragraph">
                  <wp:posOffset>76200</wp:posOffset>
                </wp:positionV>
                <wp:extent cx="1371600" cy="1276350"/>
                <wp:effectExtent l="0" t="0" r="19050" b="190500"/>
                <wp:wrapNone/>
                <wp:docPr id="51" name="_x0000_s1048"/>
                <wp:cNvGraphicFramePr/>
                <a:graphic xmlns:a="http://schemas.openxmlformats.org/drawingml/2006/main">
                  <a:graphicData uri="http://schemas.microsoft.com/office/word/2010/wordprocessingShape">
                    <wps:wsp>
                      <wps:cNvSpPr/>
                      <wps:spPr>
                        <a:xfrm>
                          <a:off x="0" y="0"/>
                          <a:ext cx="1371600" cy="1276350"/>
                        </a:xfrm>
                        <a:prstGeom prst="wedgeRectCallout">
                          <a:avLst/>
                        </a:prstGeom>
                        <a:solidFill>
                          <a:prstClr val="white"/>
                        </a:solidFill>
                        <a:ln w="12700">
                          <a:solidFill>
                            <a:prstClr val="white"/>
                          </a:solidFill>
                        </a:ln>
                      </wps:spPr>
                      <wps:txbx>
                        <w:txbxContent>
                          <w:p w14:paraId="48EB78B5" w14:textId="77777777" w:rsidR="004B1BBB" w:rsidRDefault="00000000">
                            <w:bookmarkStart w:id="135" w:name="OLE_LINK234"/>
                            <w:bookmarkStart w:id="136" w:name="OLE_LINK235"/>
                            <w:bookmarkStart w:id="137" w:name="_Hlk206573767"/>
                            <w:bookmarkEnd w:id="135"/>
                            <w:bookmarkEnd w:id="136"/>
                            <w:bookmarkEnd w:id="137"/>
                            <w:r>
                              <w:rPr>
                                <w:rFonts w:hint="eastAsia"/>
                              </w:rPr>
                              <w:t>空气当前流量</w:t>
                            </w:r>
                          </w:p>
                          <w:p w14:paraId="31384B34" w14:textId="77777777" w:rsidR="005D4581" w:rsidRPr="005D4581" w:rsidRDefault="005D4581" w:rsidP="005D4581">
                            <w:pPr>
                              <w:widowControl/>
                              <w:rPr>
                                <w:rFonts w:ascii="Arial" w:eastAsia="等线" w:hAnsi="Arial" w:cs="Arial"/>
                                <w:color w:val="000000"/>
                                <w:kern w:val="0"/>
                                <w:sz w:val="22"/>
                                <w:szCs w:val="22"/>
                              </w:rPr>
                            </w:pPr>
                            <w:r w:rsidRPr="005D4581">
                              <w:rPr>
                                <w:rFonts w:ascii="Arial" w:eastAsia="等线" w:hAnsi="Arial" w:cs="Arial"/>
                                <w:color w:val="000000"/>
                                <w:kern w:val="0"/>
                                <w:sz w:val="22"/>
                                <w:szCs w:val="22"/>
                              </w:rPr>
                              <w:t>Current Air Flow Rate</w:t>
                            </w:r>
                          </w:p>
                          <w:p w14:paraId="29228879" w14:textId="77777777" w:rsidR="005D4581" w:rsidRPr="005D4581" w:rsidRDefault="005D4581" w:rsidP="005D4581">
                            <w:pPr>
                              <w:widowControl/>
                              <w:rPr>
                                <w:rFonts w:ascii="等线" w:eastAsia="等线" w:hAnsi="等线" w:cs="宋体" w:hint="eastAsia"/>
                                <w:color w:val="000000"/>
                                <w:kern w:val="0"/>
                                <w:sz w:val="20"/>
                                <w:szCs w:val="20"/>
                              </w:rPr>
                            </w:pPr>
                            <w:r w:rsidRPr="005D4581">
                              <w:rPr>
                                <w:rFonts w:ascii="等线" w:eastAsia="等线" w:hAnsi="等线" w:cs="宋体" w:hint="eastAsia"/>
                                <w:color w:val="000000"/>
                                <w:kern w:val="0"/>
                                <w:sz w:val="20"/>
                                <w:szCs w:val="20"/>
                              </w:rPr>
                              <w:t>Текущая скорость потока воздуха</w:t>
                            </w:r>
                          </w:p>
                          <w:p w14:paraId="058EA31F" w14:textId="77777777" w:rsidR="004B1BBB" w:rsidRDefault="004B1BBB"/>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5D31C200" id="_x0000_s1048" o:spid="_x0000_s1067" type="#_x0000_t61" style="position:absolute;left:0;text-align:left;margin-left:5in;margin-top:6pt;width:108pt;height:100.5pt;z-index:252184593;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" adj="6300,24300" strokecolor="white" strokeweight="1pt">
                <v:textbox>
                  <w:txbxContent>
                    <w:p w14:paraId="48EB78B5" w14:textId="77777777" w:rsidR="004B1BBB" w:rsidRDefault="00000000">
                      <w:bookmarkStart w:id="138" w:name="OLE_LINK234"/>
                      <w:bookmarkStart w:id="139" w:name="OLE_LINK235"/>
                      <w:bookmarkStart w:id="140" w:name="_Hlk206573767"/>
                      <w:bookmarkEnd w:id="138"/>
                      <w:bookmarkEnd w:id="139"/>
                      <w:bookmarkEnd w:id="140"/>
                      <w:r>
                        <w:rPr>
                          <w:rFonts w:hint="eastAsia"/>
                        </w:rPr>
                        <w:t>空气当前流量</w:t>
                      </w:r>
                    </w:p>
                    <w:p w14:paraId="31384B34" w14:textId="77777777" w:rsidR="005D4581" w:rsidRPr="005D4581" w:rsidRDefault="005D4581" w:rsidP="005D4581">
                      <w:pPr>
                        <w:widowControl/>
                        <w:rPr>
                          <w:rFonts w:ascii="Arial" w:eastAsia="等线" w:hAnsi="Arial" w:cs="Arial"/>
                          <w:color w:val="000000"/>
                          <w:kern w:val="0"/>
                          <w:sz w:val="22"/>
                          <w:szCs w:val="22"/>
                        </w:rPr>
                      </w:pPr>
                      <w:r w:rsidRPr="005D4581">
                        <w:rPr>
                          <w:rFonts w:ascii="Arial" w:eastAsia="等线" w:hAnsi="Arial" w:cs="Arial"/>
                          <w:color w:val="000000"/>
                          <w:kern w:val="0"/>
                          <w:sz w:val="22"/>
                          <w:szCs w:val="22"/>
                        </w:rPr>
                        <w:t>Current Air Flow Rate</w:t>
                      </w:r>
                    </w:p>
                    <w:p w14:paraId="29228879" w14:textId="77777777" w:rsidR="005D4581" w:rsidRPr="005D4581" w:rsidRDefault="005D4581" w:rsidP="005D4581">
                      <w:pPr>
                        <w:widowControl/>
                        <w:rPr>
                          <w:rFonts w:ascii="等线" w:eastAsia="等线" w:hAnsi="等线" w:cs="宋体" w:hint="eastAsia"/>
                          <w:color w:val="000000"/>
                          <w:kern w:val="0"/>
                          <w:sz w:val="20"/>
                          <w:szCs w:val="20"/>
                        </w:rPr>
                      </w:pPr>
                      <w:r w:rsidRPr="005D4581">
                        <w:rPr>
                          <w:rFonts w:ascii="等线" w:eastAsia="等线" w:hAnsi="等线" w:cs="宋体" w:hint="eastAsia"/>
                          <w:color w:val="000000"/>
                          <w:kern w:val="0"/>
                          <w:sz w:val="20"/>
                          <w:szCs w:val="20"/>
                        </w:rPr>
                        <w:t>Текущая скорость потока воздуха</w:t>
                      </w:r>
                    </w:p>
                    <w:p w14:paraId="058EA31F" w14:textId="77777777" w:rsidR="004B1BBB" w:rsidRDefault="004B1BBB"/>
                  </w:txbxContent>
                </v:textbox>
              </v:shape>
            </w:pict>
          </mc:Fallback>
        </mc:AlternateContent>
      </w:r>
    </w:p>
    <w:p w14:paraId="2F35B1B3" w14:textId="22F39361" w:rsidR="004B1BBB" w:rsidRDefault="005D4581">
      <w:pPr>
        <w:keepNext/>
        <w:tabs>
          <w:tab w:val="left" w:pos="2115"/>
        </w:tabs>
        <w:rPr>
          <w:rFonts w:ascii="宋体"/>
          <w:color w:val="000000"/>
          <w:sz w:val="24"/>
        </w:rPr>
      </w:pPr>
      <w:r w:rsidRPr="005D4581">
        <w:rPr>
          <w:rFonts w:ascii="宋体" w:hint="eastAsia"/>
          <w:noProof/>
          <w:color w:val="000000"/>
          <w:sz w:val="28"/>
          <w:szCs w:val="28"/>
        </w:rPr>
        <mc:AlternateContent>
          <mc:Choice Requires="wps">
            <w:drawing>
              <wp:anchor distT="0" distB="0" distL="0" distR="0" simplePos="0" relativeHeight="252184598" behindDoc="0" locked="0" layoutInCell="1" allowOverlap="1" wp14:anchorId="0B714078" wp14:editId="25A0BD18">
                <wp:simplePos x="0" y="0"/>
                <wp:positionH relativeFrom="column">
                  <wp:posOffset>4572000</wp:posOffset>
                </wp:positionH>
                <wp:positionV relativeFrom="paragraph">
                  <wp:posOffset>1116329</wp:posOffset>
                </wp:positionV>
                <wp:extent cx="1485900" cy="714375"/>
                <wp:effectExtent l="0" t="0" r="19050" b="123825"/>
                <wp:wrapNone/>
                <wp:docPr id="50" name="_x0000_s1053"/>
                <wp:cNvGraphicFramePr/>
                <a:graphic xmlns:a="http://schemas.openxmlformats.org/drawingml/2006/main">
                  <a:graphicData uri="http://schemas.microsoft.com/office/word/2010/wordprocessingShape">
                    <wps:wsp>
                      <wps:cNvSpPr/>
                      <wps:spPr>
                        <a:xfrm>
                          <a:off x="0" y="0"/>
                          <a:ext cx="1485900" cy="714375"/>
                        </a:xfrm>
                        <a:prstGeom prst="wedgeRectCallout">
                          <a:avLst/>
                        </a:prstGeom>
                        <a:solidFill>
                          <a:prstClr val="white"/>
                        </a:solidFill>
                        <a:ln w="12700">
                          <a:solidFill>
                            <a:prstClr val="white"/>
                          </a:solidFill>
                        </a:ln>
                      </wps:spPr>
                      <wps:txbx>
                        <w:txbxContent>
                          <w:p w14:paraId="38AAE862" w14:textId="77777777" w:rsidR="004B1BBB" w:rsidRDefault="00000000">
                            <w:bookmarkStart w:id="141" w:name="OLE_LINK236"/>
                            <w:bookmarkStart w:id="142" w:name="OLE_LINK237"/>
                            <w:bookmarkStart w:id="143" w:name="_Hlk206573773"/>
                            <w:bookmarkEnd w:id="141"/>
                            <w:bookmarkEnd w:id="142"/>
                            <w:bookmarkEnd w:id="143"/>
                            <w:r>
                              <w:rPr>
                                <w:rFonts w:hint="eastAsia"/>
                              </w:rPr>
                              <w:t>工程设定</w:t>
                            </w:r>
                          </w:p>
                          <w:p w14:paraId="3A55ABC2" w14:textId="77777777" w:rsidR="005D4581" w:rsidRPr="005D4581" w:rsidRDefault="005D4581" w:rsidP="005D4581">
                            <w:pPr>
                              <w:widowControl/>
                              <w:rPr>
                                <w:rFonts w:ascii="Arial" w:eastAsia="等线" w:hAnsi="Arial" w:cs="Arial"/>
                                <w:color w:val="000000"/>
                                <w:kern w:val="0"/>
                                <w:sz w:val="22"/>
                                <w:szCs w:val="22"/>
                              </w:rPr>
                            </w:pPr>
                            <w:r w:rsidRPr="005D4581">
                              <w:rPr>
                                <w:rFonts w:ascii="Arial" w:eastAsia="等线" w:hAnsi="Arial" w:cs="Arial"/>
                                <w:color w:val="000000"/>
                                <w:kern w:val="0"/>
                                <w:sz w:val="22"/>
                                <w:szCs w:val="22"/>
                              </w:rPr>
                              <w:t>Engineering Setting</w:t>
                            </w:r>
                          </w:p>
                          <w:p w14:paraId="2E98326B" w14:textId="77777777" w:rsidR="005D4581" w:rsidRPr="005D4581" w:rsidRDefault="005D4581" w:rsidP="005D4581">
                            <w:pPr>
                              <w:widowControl/>
                              <w:rPr>
                                <w:rFonts w:ascii="等线" w:eastAsia="等线" w:hAnsi="等线" w:cs="宋体" w:hint="eastAsia"/>
                                <w:color w:val="000000"/>
                                <w:kern w:val="0"/>
                                <w:sz w:val="20"/>
                                <w:szCs w:val="20"/>
                              </w:rPr>
                            </w:pPr>
                            <w:r w:rsidRPr="005D4581">
                              <w:rPr>
                                <w:rFonts w:ascii="等线" w:eastAsia="等线" w:hAnsi="等线" w:cs="宋体" w:hint="eastAsia"/>
                                <w:color w:val="000000"/>
                                <w:kern w:val="0"/>
                                <w:sz w:val="20"/>
                                <w:szCs w:val="20"/>
                              </w:rPr>
                              <w:t>Технические настройки</w:t>
                            </w:r>
                          </w:p>
                          <w:p w14:paraId="4A4397E2"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714078" id="_x0000_s1053" o:spid="_x0000_s1068" type="#_x0000_t61" style="position:absolute;left:0;text-align:left;margin-left:5in;margin-top:87.9pt;width:117pt;height:56.25pt;z-index:25218459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" adj="6300,24300" strokecolor="white" strokeweight="1pt">
                <v:textbox>
                  <w:txbxContent>
                    <w:p w14:paraId="38AAE862" w14:textId="77777777" w:rsidR="004B1BBB" w:rsidRDefault="00000000">
                      <w:bookmarkStart w:id="144" w:name="OLE_LINK236"/>
                      <w:bookmarkStart w:id="145" w:name="OLE_LINK237"/>
                      <w:bookmarkStart w:id="146" w:name="_Hlk206573773"/>
                      <w:bookmarkEnd w:id="144"/>
                      <w:bookmarkEnd w:id="145"/>
                      <w:bookmarkEnd w:id="146"/>
                      <w:r>
                        <w:rPr>
                          <w:rFonts w:hint="eastAsia"/>
                        </w:rPr>
                        <w:t>工程设定</w:t>
                      </w:r>
                    </w:p>
                    <w:p w14:paraId="3A55ABC2" w14:textId="77777777" w:rsidR="005D4581" w:rsidRPr="005D4581" w:rsidRDefault="005D4581" w:rsidP="005D4581">
                      <w:pPr>
                        <w:widowControl/>
                        <w:rPr>
                          <w:rFonts w:ascii="Arial" w:eastAsia="等线" w:hAnsi="Arial" w:cs="Arial"/>
                          <w:color w:val="000000"/>
                          <w:kern w:val="0"/>
                          <w:sz w:val="22"/>
                          <w:szCs w:val="22"/>
                        </w:rPr>
                      </w:pPr>
                      <w:r w:rsidRPr="005D4581">
                        <w:rPr>
                          <w:rFonts w:ascii="Arial" w:eastAsia="等线" w:hAnsi="Arial" w:cs="Arial"/>
                          <w:color w:val="000000"/>
                          <w:kern w:val="0"/>
                          <w:sz w:val="22"/>
                          <w:szCs w:val="22"/>
                        </w:rPr>
                        <w:t>Engineering Setting</w:t>
                      </w:r>
                    </w:p>
                    <w:p w14:paraId="2E98326B" w14:textId="77777777" w:rsidR="005D4581" w:rsidRPr="005D4581" w:rsidRDefault="005D4581" w:rsidP="005D4581">
                      <w:pPr>
                        <w:widowControl/>
                        <w:rPr>
                          <w:rFonts w:ascii="等线" w:eastAsia="等线" w:hAnsi="等线" w:cs="宋体" w:hint="eastAsia"/>
                          <w:color w:val="000000"/>
                          <w:kern w:val="0"/>
                          <w:sz w:val="20"/>
                          <w:szCs w:val="20"/>
                        </w:rPr>
                      </w:pPr>
                      <w:r w:rsidRPr="005D4581">
                        <w:rPr>
                          <w:rFonts w:ascii="等线" w:eastAsia="等线" w:hAnsi="等线" w:cs="宋体" w:hint="eastAsia"/>
                          <w:color w:val="000000"/>
                          <w:kern w:val="0"/>
                          <w:sz w:val="20"/>
                          <w:szCs w:val="20"/>
                        </w:rPr>
                        <w:t>Технические настройки</w:t>
                      </w:r>
                    </w:p>
                    <w:p w14:paraId="4A4397E2" w14:textId="77777777" w:rsidR="004B1BBB" w:rsidRDefault="004B1BBB"/>
                  </w:txbxContent>
                </v:textbox>
              </v:shape>
            </w:pict>
          </mc:Fallback>
        </mc:AlternateContent>
      </w:r>
      <w:r w:rsidRPr="005D4581">
        <w:rPr>
          <w:rFonts w:ascii="宋体" w:hint="eastAsia"/>
          <w:noProof/>
          <w:color w:val="000000"/>
          <w:sz w:val="28"/>
          <w:szCs w:val="28"/>
        </w:rPr>
        <mc:AlternateContent>
          <mc:Choice Requires="wps">
            <w:drawing>
              <wp:anchor distT="0" distB="0" distL="0" distR="0" simplePos="0" relativeHeight="252184599" behindDoc="0" locked="0" layoutInCell="1" allowOverlap="1" wp14:anchorId="4F035CB4" wp14:editId="23262235">
                <wp:simplePos x="0" y="0"/>
                <wp:positionH relativeFrom="column">
                  <wp:posOffset>4505325</wp:posOffset>
                </wp:positionH>
                <wp:positionV relativeFrom="paragraph">
                  <wp:posOffset>1878330</wp:posOffset>
                </wp:positionV>
                <wp:extent cx="1438275" cy="695325"/>
                <wp:effectExtent l="0" t="0" r="28575" b="123825"/>
                <wp:wrapNone/>
                <wp:docPr id="49" name="_x0000_s1054"/>
                <wp:cNvGraphicFramePr/>
                <a:graphic xmlns:a="http://schemas.openxmlformats.org/drawingml/2006/main">
                  <a:graphicData uri="http://schemas.microsoft.com/office/word/2010/wordprocessingShape">
                    <wps:wsp>
                      <wps:cNvSpPr/>
                      <wps:spPr>
                        <a:xfrm>
                          <a:off x="0" y="0"/>
                          <a:ext cx="1438275" cy="695325"/>
                        </a:xfrm>
                        <a:prstGeom prst="wedgeRectCallout">
                          <a:avLst/>
                        </a:prstGeom>
                        <a:solidFill>
                          <a:srgbClr val="FFFFFF"/>
                        </a:solidFill>
                        <a:ln w="12700">
                          <a:solidFill>
                            <a:prstClr val="white"/>
                          </a:solidFill>
                        </a:ln>
                      </wps:spPr>
                      <wps:txbx>
                        <w:txbxContent>
                          <w:p w14:paraId="48795FA3" w14:textId="77777777" w:rsidR="004B1BBB" w:rsidRDefault="00000000">
                            <w:bookmarkStart w:id="147" w:name="OLE_LINK238"/>
                            <w:bookmarkStart w:id="148" w:name="OLE_LINK239"/>
                            <w:bookmarkStart w:id="149" w:name="_Hlk206573780"/>
                            <w:bookmarkEnd w:id="147"/>
                            <w:bookmarkEnd w:id="148"/>
                            <w:bookmarkEnd w:id="149"/>
                            <w:r>
                              <w:rPr>
                                <w:rFonts w:hint="eastAsia"/>
                              </w:rPr>
                              <w:t>退出画面</w:t>
                            </w:r>
                          </w:p>
                          <w:p w14:paraId="5E0FB979" w14:textId="77777777" w:rsidR="005D4581" w:rsidRDefault="005D4581" w:rsidP="005D4581">
                            <w:pPr>
                              <w:widowControl/>
                              <w:rPr>
                                <w:rFonts w:ascii="Arial" w:eastAsia="等线" w:hAnsi="Arial" w:cs="Arial"/>
                                <w:color w:val="000000"/>
                                <w:kern w:val="0"/>
                                <w:sz w:val="22"/>
                                <w:szCs w:val="22"/>
                              </w:rPr>
                            </w:pPr>
                            <w:r w:rsidRPr="005D4581">
                              <w:rPr>
                                <w:rFonts w:ascii="Arial" w:eastAsia="等线" w:hAnsi="Arial" w:cs="Arial"/>
                                <w:color w:val="000000"/>
                                <w:kern w:val="0"/>
                                <w:sz w:val="22"/>
                                <w:szCs w:val="22"/>
                              </w:rPr>
                              <w:t>Exit Screen</w:t>
                            </w:r>
                          </w:p>
                          <w:p w14:paraId="73ADFC23" w14:textId="77777777" w:rsidR="005D4581" w:rsidRPr="005D4581" w:rsidRDefault="005D4581" w:rsidP="005D4581">
                            <w:pPr>
                              <w:widowControl/>
                              <w:rPr>
                                <w:rFonts w:ascii="等线" w:eastAsia="等线" w:hAnsi="等线" w:cs="宋体" w:hint="eastAsia"/>
                                <w:color w:val="000000"/>
                                <w:kern w:val="0"/>
                                <w:sz w:val="20"/>
                                <w:szCs w:val="20"/>
                              </w:rPr>
                            </w:pPr>
                            <w:r w:rsidRPr="005D4581">
                              <w:rPr>
                                <w:rFonts w:ascii="等线" w:eastAsia="等线" w:hAnsi="等线" w:cs="宋体" w:hint="eastAsia"/>
                                <w:color w:val="000000"/>
                                <w:kern w:val="0"/>
                                <w:sz w:val="20"/>
                                <w:szCs w:val="20"/>
                              </w:rPr>
                              <w:t>Экран выхода</w:t>
                            </w:r>
                          </w:p>
                          <w:p w14:paraId="3A81F5DF" w14:textId="77777777" w:rsidR="005D4581" w:rsidRPr="005D4581" w:rsidRDefault="005D4581" w:rsidP="005D4581">
                            <w:pPr>
                              <w:widowControl/>
                              <w:rPr>
                                <w:rFonts w:ascii="Arial" w:eastAsia="等线" w:hAnsi="Arial" w:cs="Arial"/>
                                <w:color w:val="000000"/>
                                <w:kern w:val="0"/>
                                <w:sz w:val="22"/>
                                <w:szCs w:val="22"/>
                              </w:rPr>
                            </w:pPr>
                          </w:p>
                          <w:p w14:paraId="62619A77"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035CB4" id="_x0000_s1054" o:spid="_x0000_s1069" type="#_x0000_t61" style="position:absolute;left:0;text-align:left;margin-left:354.75pt;margin-top:147.9pt;width:113.25pt;height:54.75pt;z-index:252184599;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" adj="6300,24300" strokecolor="white" strokeweight="1pt">
                <v:textbox>
                  <w:txbxContent>
                    <w:p w14:paraId="48795FA3" w14:textId="77777777" w:rsidR="004B1BBB" w:rsidRDefault="00000000">
                      <w:bookmarkStart w:id="150" w:name="OLE_LINK238"/>
                      <w:bookmarkStart w:id="151" w:name="OLE_LINK239"/>
                      <w:bookmarkStart w:id="152" w:name="_Hlk206573780"/>
                      <w:bookmarkEnd w:id="150"/>
                      <w:bookmarkEnd w:id="151"/>
                      <w:bookmarkEnd w:id="152"/>
                      <w:r>
                        <w:rPr>
                          <w:rFonts w:hint="eastAsia"/>
                        </w:rPr>
                        <w:t>退出画面</w:t>
                      </w:r>
                    </w:p>
                    <w:p w14:paraId="5E0FB979" w14:textId="77777777" w:rsidR="005D4581" w:rsidRDefault="005D4581" w:rsidP="005D4581">
                      <w:pPr>
                        <w:widowControl/>
                        <w:rPr>
                          <w:rFonts w:ascii="Arial" w:eastAsia="等线" w:hAnsi="Arial" w:cs="Arial"/>
                          <w:color w:val="000000"/>
                          <w:kern w:val="0"/>
                          <w:sz w:val="22"/>
                          <w:szCs w:val="22"/>
                        </w:rPr>
                      </w:pPr>
                      <w:r w:rsidRPr="005D4581">
                        <w:rPr>
                          <w:rFonts w:ascii="Arial" w:eastAsia="等线" w:hAnsi="Arial" w:cs="Arial"/>
                          <w:color w:val="000000"/>
                          <w:kern w:val="0"/>
                          <w:sz w:val="22"/>
                          <w:szCs w:val="22"/>
                        </w:rPr>
                        <w:t>Exit Screen</w:t>
                      </w:r>
                    </w:p>
                    <w:p w14:paraId="73ADFC23" w14:textId="77777777" w:rsidR="005D4581" w:rsidRPr="005D4581" w:rsidRDefault="005D4581" w:rsidP="005D4581">
                      <w:pPr>
                        <w:widowControl/>
                        <w:rPr>
                          <w:rFonts w:ascii="等线" w:eastAsia="等线" w:hAnsi="等线" w:cs="宋体" w:hint="eastAsia"/>
                          <w:color w:val="000000"/>
                          <w:kern w:val="0"/>
                          <w:sz w:val="20"/>
                          <w:szCs w:val="20"/>
                        </w:rPr>
                      </w:pPr>
                      <w:r w:rsidRPr="005D4581">
                        <w:rPr>
                          <w:rFonts w:ascii="等线" w:eastAsia="等线" w:hAnsi="等线" w:cs="宋体" w:hint="eastAsia"/>
                          <w:color w:val="000000"/>
                          <w:kern w:val="0"/>
                          <w:sz w:val="20"/>
                          <w:szCs w:val="20"/>
                        </w:rPr>
                        <w:t>Экран выхода</w:t>
                      </w:r>
                    </w:p>
                    <w:p w14:paraId="3A81F5DF" w14:textId="77777777" w:rsidR="005D4581" w:rsidRPr="005D4581" w:rsidRDefault="005D4581" w:rsidP="005D4581">
                      <w:pPr>
                        <w:widowControl/>
                        <w:rPr>
                          <w:rFonts w:ascii="Arial" w:eastAsia="等线" w:hAnsi="Arial" w:cs="Arial"/>
                          <w:color w:val="000000"/>
                          <w:kern w:val="0"/>
                          <w:sz w:val="22"/>
                          <w:szCs w:val="22"/>
                        </w:rPr>
                      </w:pPr>
                    </w:p>
                    <w:p w14:paraId="62619A77" w14:textId="77777777" w:rsidR="004B1BBB" w:rsidRDefault="004B1BBB"/>
                  </w:txbxContent>
                </v:textbox>
              </v:shape>
            </w:pict>
          </mc:Fallback>
        </mc:AlternateContent>
      </w:r>
      <w:r w:rsidR="00B65B32" w:rsidRPr="005D4581">
        <w:rPr>
          <w:rFonts w:ascii="宋体" w:hint="eastAsia"/>
          <w:noProof/>
          <w:color w:val="000000"/>
          <w:sz w:val="28"/>
          <w:szCs w:val="28"/>
        </w:rPr>
        <mc:AlternateContent>
          <mc:Choice Requires="wps">
            <w:drawing>
              <wp:anchor distT="0" distB="0" distL="0" distR="0" simplePos="0" relativeHeight="252184595" behindDoc="0" locked="0" layoutInCell="1" allowOverlap="1" wp14:anchorId="55235D66" wp14:editId="4B35C622">
                <wp:simplePos x="0" y="0"/>
                <wp:positionH relativeFrom="column">
                  <wp:posOffset>-447675</wp:posOffset>
                </wp:positionH>
                <wp:positionV relativeFrom="paragraph">
                  <wp:posOffset>1373505</wp:posOffset>
                </wp:positionV>
                <wp:extent cx="1704975" cy="847725"/>
                <wp:effectExtent l="0" t="0" r="28575" b="142875"/>
                <wp:wrapNone/>
                <wp:docPr id="53" name="_x0000_s1050"/>
                <wp:cNvGraphicFramePr/>
                <a:graphic xmlns:a="http://schemas.openxmlformats.org/drawingml/2006/main">
                  <a:graphicData uri="http://schemas.microsoft.com/office/word/2010/wordprocessingShape">
                    <wps:wsp>
                      <wps:cNvSpPr/>
                      <wps:spPr>
                        <a:xfrm>
                          <a:off x="0" y="0"/>
                          <a:ext cx="1704975" cy="847725"/>
                        </a:xfrm>
                        <a:prstGeom prst="wedgeRectCallout">
                          <a:avLst/>
                        </a:prstGeom>
                        <a:solidFill>
                          <a:prstClr val="white"/>
                        </a:solidFill>
                        <a:ln w="12700">
                          <a:solidFill>
                            <a:prstClr val="white"/>
                          </a:solidFill>
                        </a:ln>
                      </wps:spPr>
                      <wps:txbx>
                        <w:txbxContent>
                          <w:p w14:paraId="0BBD5E55" w14:textId="77777777" w:rsidR="004B1BBB" w:rsidRDefault="00000000">
                            <w:bookmarkStart w:id="153" w:name="OLE_LINK227"/>
                            <w:bookmarkStart w:id="154" w:name="OLE_LINK228"/>
                            <w:bookmarkStart w:id="155" w:name="_Hlk206573737"/>
                            <w:bookmarkEnd w:id="153"/>
                            <w:bookmarkEnd w:id="154"/>
                            <w:bookmarkEnd w:id="155"/>
                            <w:r>
                              <w:rPr>
                                <w:rFonts w:hint="eastAsia"/>
                              </w:rPr>
                              <w:t>累积流量栏</w:t>
                            </w:r>
                          </w:p>
                          <w:p w14:paraId="043A93DC" w14:textId="01FB0950" w:rsidR="00B65B32" w:rsidRDefault="00B65B32" w:rsidP="00B65B32">
                            <w:pPr>
                              <w:widowControl/>
                              <w:rPr>
                                <w:rFonts w:ascii="Arial" w:eastAsia="等线" w:hAnsi="Arial" w:cs="Arial"/>
                                <w:color w:val="000000"/>
                                <w:kern w:val="0"/>
                                <w:sz w:val="22"/>
                                <w:szCs w:val="22"/>
                              </w:rPr>
                            </w:pPr>
                            <w:proofErr w:type="spellStart"/>
                            <w:r w:rsidRPr="00B65B32">
                              <w:rPr>
                                <w:rFonts w:ascii="Arial" w:eastAsia="等线" w:hAnsi="Arial" w:cs="Arial"/>
                                <w:color w:val="000000"/>
                                <w:kern w:val="0"/>
                                <w:sz w:val="22"/>
                                <w:szCs w:val="22"/>
                              </w:rPr>
                              <w:t>CumulativeFlowColumn</w:t>
                            </w:r>
                            <w:proofErr w:type="spellEnd"/>
                          </w:p>
                          <w:p w14:paraId="3D41BDCD" w14:textId="77777777" w:rsidR="00B65B32" w:rsidRPr="00B65B32" w:rsidRDefault="00B65B32" w:rsidP="00B65B32">
                            <w:pPr>
                              <w:widowControl/>
                              <w:rPr>
                                <w:rFonts w:ascii="等线" w:eastAsia="等线" w:hAnsi="等线" w:cs="宋体" w:hint="eastAsia"/>
                                <w:color w:val="000000"/>
                                <w:kern w:val="0"/>
                                <w:sz w:val="20"/>
                                <w:szCs w:val="20"/>
                              </w:rPr>
                            </w:pPr>
                            <w:r w:rsidRPr="00B65B32">
                              <w:rPr>
                                <w:rFonts w:ascii="等线" w:eastAsia="等线" w:hAnsi="等线" w:cs="宋体" w:hint="eastAsia"/>
                                <w:color w:val="000000"/>
                                <w:kern w:val="0"/>
                                <w:sz w:val="20"/>
                                <w:szCs w:val="20"/>
                              </w:rPr>
                              <w:t>Накопительный поток в колонне</w:t>
                            </w:r>
                          </w:p>
                          <w:p w14:paraId="52A8C2E0" w14:textId="77777777" w:rsidR="00B65B32" w:rsidRPr="00B65B32" w:rsidRDefault="00B65B32" w:rsidP="00B65B32">
                            <w:pPr>
                              <w:widowControl/>
                              <w:rPr>
                                <w:rFonts w:ascii="Arial" w:eastAsia="等线" w:hAnsi="Arial" w:cs="Arial"/>
                                <w:color w:val="000000"/>
                                <w:kern w:val="0"/>
                                <w:sz w:val="22"/>
                                <w:szCs w:val="22"/>
                              </w:rPr>
                            </w:pPr>
                          </w:p>
                          <w:p w14:paraId="62159257" w14:textId="77777777" w:rsidR="004B1BBB" w:rsidRDefault="004B1BBB"/>
                          <w:p w14:paraId="709C0711"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235D66" id="_x0000_s1050" o:spid="_x0000_s1070" type="#_x0000_t61" style="position:absolute;left:0;text-align:left;margin-left:-35.25pt;margin-top:108.15pt;width:134.25pt;height:66.75pt;z-index:252184595;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" adj="6300,24300" strokecolor="white" strokeweight="1pt">
                <v:textbox>
                  <w:txbxContent>
                    <w:p w14:paraId="0BBD5E55" w14:textId="77777777" w:rsidR="004B1BBB" w:rsidRDefault="00000000">
                      <w:bookmarkStart w:id="156" w:name="OLE_LINK227"/>
                      <w:bookmarkStart w:id="157" w:name="OLE_LINK228"/>
                      <w:bookmarkStart w:id="158" w:name="_Hlk206573737"/>
                      <w:bookmarkEnd w:id="156"/>
                      <w:bookmarkEnd w:id="157"/>
                      <w:bookmarkEnd w:id="158"/>
                      <w:r>
                        <w:rPr>
                          <w:rFonts w:hint="eastAsia"/>
                        </w:rPr>
                        <w:t>累积流量栏</w:t>
                      </w:r>
                    </w:p>
                    <w:p w14:paraId="043A93DC" w14:textId="01FB0950" w:rsidR="00B65B32" w:rsidRDefault="00B65B32" w:rsidP="00B65B32">
                      <w:pPr>
                        <w:widowControl/>
                        <w:rPr>
                          <w:rFonts w:ascii="Arial" w:eastAsia="等线" w:hAnsi="Arial" w:cs="Arial"/>
                          <w:color w:val="000000"/>
                          <w:kern w:val="0"/>
                          <w:sz w:val="22"/>
                          <w:szCs w:val="22"/>
                        </w:rPr>
                      </w:pPr>
                      <w:proofErr w:type="spellStart"/>
                      <w:r w:rsidRPr="00B65B32">
                        <w:rPr>
                          <w:rFonts w:ascii="Arial" w:eastAsia="等线" w:hAnsi="Arial" w:cs="Arial"/>
                          <w:color w:val="000000"/>
                          <w:kern w:val="0"/>
                          <w:sz w:val="22"/>
                          <w:szCs w:val="22"/>
                        </w:rPr>
                        <w:t>CumulativeFlowColumn</w:t>
                      </w:r>
                      <w:proofErr w:type="spellEnd"/>
                    </w:p>
                    <w:p w14:paraId="3D41BDCD" w14:textId="77777777" w:rsidR="00B65B32" w:rsidRPr="00B65B32" w:rsidRDefault="00B65B32" w:rsidP="00B65B32">
                      <w:pPr>
                        <w:widowControl/>
                        <w:rPr>
                          <w:rFonts w:ascii="等线" w:eastAsia="等线" w:hAnsi="等线" w:cs="宋体" w:hint="eastAsia"/>
                          <w:color w:val="000000"/>
                          <w:kern w:val="0"/>
                          <w:sz w:val="20"/>
                          <w:szCs w:val="20"/>
                        </w:rPr>
                      </w:pPr>
                      <w:r w:rsidRPr="00B65B32">
                        <w:rPr>
                          <w:rFonts w:ascii="等线" w:eastAsia="等线" w:hAnsi="等线" w:cs="宋体" w:hint="eastAsia"/>
                          <w:color w:val="000000"/>
                          <w:kern w:val="0"/>
                          <w:sz w:val="20"/>
                          <w:szCs w:val="20"/>
                        </w:rPr>
                        <w:t>Накопительный поток в колонне</w:t>
                      </w:r>
                    </w:p>
                    <w:p w14:paraId="52A8C2E0" w14:textId="77777777" w:rsidR="00B65B32" w:rsidRPr="00B65B32" w:rsidRDefault="00B65B32" w:rsidP="00B65B32">
                      <w:pPr>
                        <w:widowControl/>
                        <w:rPr>
                          <w:rFonts w:ascii="Arial" w:eastAsia="等线" w:hAnsi="Arial" w:cs="Arial"/>
                          <w:color w:val="000000"/>
                          <w:kern w:val="0"/>
                          <w:sz w:val="22"/>
                          <w:szCs w:val="22"/>
                        </w:rPr>
                      </w:pPr>
                    </w:p>
                    <w:p w14:paraId="62159257" w14:textId="77777777" w:rsidR="004B1BBB" w:rsidRDefault="004B1BBB"/>
                    <w:p w14:paraId="709C0711" w14:textId="77777777" w:rsidR="004B1BBB" w:rsidRDefault="004B1BBB"/>
                  </w:txbxContent>
                </v:textbox>
              </v:shape>
            </w:pict>
          </mc:Fallback>
        </mc:AlternateContent>
      </w:r>
      <w:r w:rsidR="00B65B32" w:rsidRPr="005D4581">
        <w:rPr>
          <w:rFonts w:ascii="宋体" w:hint="eastAsia"/>
          <w:noProof/>
          <w:color w:val="000000"/>
          <w:sz w:val="28"/>
          <w:szCs w:val="28"/>
        </w:rPr>
        <mc:AlternateContent>
          <mc:Choice Requires="wps">
            <w:drawing>
              <wp:anchor distT="0" distB="0" distL="0" distR="0" simplePos="0" relativeHeight="252184594" behindDoc="0" locked="0" layoutInCell="1" allowOverlap="1" wp14:anchorId="7B058929" wp14:editId="67CFC419">
                <wp:simplePos x="0" y="0"/>
                <wp:positionH relativeFrom="column">
                  <wp:posOffset>-114300</wp:posOffset>
                </wp:positionH>
                <wp:positionV relativeFrom="paragraph">
                  <wp:posOffset>350520</wp:posOffset>
                </wp:positionV>
                <wp:extent cx="1390650" cy="1076325"/>
                <wp:effectExtent l="0" t="0" r="19050" b="180975"/>
                <wp:wrapNone/>
                <wp:docPr id="54" name="_x0000_s1049"/>
                <wp:cNvGraphicFramePr/>
                <a:graphic xmlns:a="http://schemas.openxmlformats.org/drawingml/2006/main">
                  <a:graphicData uri="http://schemas.microsoft.com/office/word/2010/wordprocessingShape">
                    <wps:wsp>
                      <wps:cNvSpPr/>
                      <wps:spPr>
                        <a:xfrm>
                          <a:off x="0" y="0"/>
                          <a:ext cx="1390650" cy="1076325"/>
                        </a:xfrm>
                        <a:prstGeom prst="wedgeRectCallout">
                          <a:avLst/>
                        </a:prstGeom>
                        <a:solidFill>
                          <a:prstClr val="white"/>
                        </a:solidFill>
                        <a:ln w="12700">
                          <a:solidFill>
                            <a:prstClr val="white"/>
                          </a:solidFill>
                        </a:ln>
                      </wps:spPr>
                      <wps:txbx>
                        <w:txbxContent>
                          <w:p w14:paraId="12AE9BFE" w14:textId="77777777" w:rsidR="004B1BBB" w:rsidRDefault="00000000">
                            <w:bookmarkStart w:id="159" w:name="OLE_LINK226"/>
                            <w:bookmarkEnd w:id="159"/>
                            <w:r>
                              <w:rPr>
                                <w:rFonts w:hint="eastAsia"/>
                              </w:rPr>
                              <w:t>当前的实际流量</w:t>
                            </w:r>
                          </w:p>
                          <w:p w14:paraId="0984EDAE" w14:textId="77777777" w:rsidR="00B65B32" w:rsidRDefault="00B65B32" w:rsidP="00B65B32">
                            <w:pPr>
                              <w:widowControl/>
                              <w:rPr>
                                <w:rFonts w:ascii="Arial" w:eastAsia="等线" w:hAnsi="Arial" w:cs="Arial"/>
                                <w:color w:val="000000"/>
                                <w:kern w:val="0"/>
                                <w:sz w:val="22"/>
                                <w:szCs w:val="22"/>
                              </w:rPr>
                            </w:pPr>
                            <w:proofErr w:type="spellStart"/>
                            <w:r w:rsidRPr="00B65B32">
                              <w:rPr>
                                <w:rFonts w:ascii="Arial" w:eastAsia="等线" w:hAnsi="Arial" w:cs="Arial"/>
                                <w:color w:val="000000"/>
                                <w:kern w:val="0"/>
                                <w:sz w:val="22"/>
                                <w:szCs w:val="22"/>
                              </w:rPr>
                              <w:t>CurrentActualFlow</w:t>
                            </w:r>
                            <w:proofErr w:type="spellEnd"/>
                            <w:r w:rsidRPr="00B65B32">
                              <w:rPr>
                                <w:rFonts w:ascii="Arial" w:eastAsia="等线" w:hAnsi="Arial" w:cs="Arial"/>
                                <w:color w:val="000000"/>
                                <w:kern w:val="0"/>
                                <w:sz w:val="22"/>
                                <w:szCs w:val="22"/>
                              </w:rPr>
                              <w:t xml:space="preserve"> Rate</w:t>
                            </w:r>
                          </w:p>
                          <w:p w14:paraId="5AE03F06" w14:textId="6309C985" w:rsidR="00B65B32" w:rsidRPr="00B65B32" w:rsidRDefault="00B65B32" w:rsidP="00B65B32">
                            <w:pPr>
                              <w:widowControl/>
                              <w:rPr>
                                <w:rFonts w:ascii="等线" w:eastAsia="等线" w:hAnsi="等线" w:cs="宋体" w:hint="eastAsia"/>
                                <w:color w:val="000000"/>
                                <w:kern w:val="0"/>
                                <w:sz w:val="20"/>
                                <w:szCs w:val="20"/>
                              </w:rPr>
                            </w:pPr>
                            <w:r w:rsidRPr="00B65B32">
                              <w:rPr>
                                <w:rFonts w:ascii="等线" w:eastAsia="等线" w:hAnsi="等线" w:cs="宋体" w:hint="eastAsia"/>
                                <w:color w:val="000000"/>
                                <w:kern w:val="0"/>
                                <w:sz w:val="20"/>
                                <w:szCs w:val="20"/>
                              </w:rPr>
                              <w:t>Текущая фактическая скорость потока</w:t>
                            </w:r>
                          </w:p>
                          <w:p w14:paraId="0C71E586" w14:textId="70E73BFE" w:rsidR="00B65B32" w:rsidRPr="00B65B32" w:rsidRDefault="00B65B32" w:rsidP="00B65B32">
                            <w:pPr>
                              <w:widowControl/>
                              <w:rPr>
                                <w:rFonts w:ascii="Arial" w:eastAsia="等线" w:hAnsi="Arial" w:cs="Arial"/>
                                <w:color w:val="000000"/>
                                <w:kern w:val="0"/>
                                <w:sz w:val="22"/>
                                <w:szCs w:val="22"/>
                              </w:rPr>
                            </w:pPr>
                          </w:p>
                          <w:p w14:paraId="3E49BEF7"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058929" id="_x0000_s1049" o:spid="_x0000_s1071" type="#_x0000_t61" style="position:absolute;left:0;text-align:left;margin-left:-9pt;margin-top:27.6pt;width:109.5pt;height:84.75pt;z-index:25218459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" adj="6300,24300" strokecolor="white" strokeweight="1pt">
                <v:textbox>
                  <w:txbxContent>
                    <w:p w14:paraId="12AE9BFE" w14:textId="77777777" w:rsidR="004B1BBB" w:rsidRDefault="00000000">
                      <w:bookmarkStart w:id="160" w:name="OLE_LINK226"/>
                      <w:bookmarkEnd w:id="160"/>
                      <w:r>
                        <w:rPr>
                          <w:rFonts w:hint="eastAsia"/>
                        </w:rPr>
                        <w:t>当前的实际流量</w:t>
                      </w:r>
                    </w:p>
                    <w:p w14:paraId="0984EDAE" w14:textId="77777777" w:rsidR="00B65B32" w:rsidRDefault="00B65B32" w:rsidP="00B65B32">
                      <w:pPr>
                        <w:widowControl/>
                        <w:rPr>
                          <w:rFonts w:ascii="Arial" w:eastAsia="等线" w:hAnsi="Arial" w:cs="Arial"/>
                          <w:color w:val="000000"/>
                          <w:kern w:val="0"/>
                          <w:sz w:val="22"/>
                          <w:szCs w:val="22"/>
                        </w:rPr>
                      </w:pPr>
                      <w:proofErr w:type="spellStart"/>
                      <w:r w:rsidRPr="00B65B32">
                        <w:rPr>
                          <w:rFonts w:ascii="Arial" w:eastAsia="等线" w:hAnsi="Arial" w:cs="Arial"/>
                          <w:color w:val="000000"/>
                          <w:kern w:val="0"/>
                          <w:sz w:val="22"/>
                          <w:szCs w:val="22"/>
                        </w:rPr>
                        <w:t>CurrentActualFlow</w:t>
                      </w:r>
                      <w:proofErr w:type="spellEnd"/>
                      <w:r w:rsidRPr="00B65B32">
                        <w:rPr>
                          <w:rFonts w:ascii="Arial" w:eastAsia="等线" w:hAnsi="Arial" w:cs="Arial"/>
                          <w:color w:val="000000"/>
                          <w:kern w:val="0"/>
                          <w:sz w:val="22"/>
                          <w:szCs w:val="22"/>
                        </w:rPr>
                        <w:t xml:space="preserve"> Rate</w:t>
                      </w:r>
                    </w:p>
                    <w:p w14:paraId="5AE03F06" w14:textId="6309C985" w:rsidR="00B65B32" w:rsidRPr="00B65B32" w:rsidRDefault="00B65B32" w:rsidP="00B65B32">
                      <w:pPr>
                        <w:widowControl/>
                        <w:rPr>
                          <w:rFonts w:ascii="等线" w:eastAsia="等线" w:hAnsi="等线" w:cs="宋体" w:hint="eastAsia"/>
                          <w:color w:val="000000"/>
                          <w:kern w:val="0"/>
                          <w:sz w:val="20"/>
                          <w:szCs w:val="20"/>
                        </w:rPr>
                      </w:pPr>
                      <w:r w:rsidRPr="00B65B32">
                        <w:rPr>
                          <w:rFonts w:ascii="等线" w:eastAsia="等线" w:hAnsi="等线" w:cs="宋体" w:hint="eastAsia"/>
                          <w:color w:val="000000"/>
                          <w:kern w:val="0"/>
                          <w:sz w:val="20"/>
                          <w:szCs w:val="20"/>
                        </w:rPr>
                        <w:t>Текущая фактическая скорость потока</w:t>
                      </w:r>
                    </w:p>
                    <w:p w14:paraId="0C71E586" w14:textId="70E73BFE" w:rsidR="00B65B32" w:rsidRPr="00B65B32" w:rsidRDefault="00B65B32" w:rsidP="00B65B32">
                      <w:pPr>
                        <w:widowControl/>
                        <w:rPr>
                          <w:rFonts w:ascii="Arial" w:eastAsia="等线" w:hAnsi="Arial" w:cs="Arial"/>
                          <w:color w:val="000000"/>
                          <w:kern w:val="0"/>
                          <w:sz w:val="22"/>
                          <w:szCs w:val="22"/>
                        </w:rPr>
                      </w:pPr>
                    </w:p>
                    <w:p w14:paraId="3E49BEF7" w14:textId="77777777" w:rsidR="004B1BBB" w:rsidRDefault="004B1BBB"/>
                  </w:txbxContent>
                </v:textbox>
              </v:shape>
            </w:pict>
          </mc:Fallback>
        </mc:AlternateContent>
      </w:r>
      <w:r w:rsidRPr="005D4581">
        <w:rPr>
          <w:rFonts w:hint="eastAsia"/>
          <w:color w:val="000000"/>
          <w:sz w:val="28"/>
          <w:szCs w:val="28"/>
        </w:rPr>
        <w:t>操作画面</w:t>
      </w:r>
      <w:r>
        <w:rPr>
          <w:rFonts w:hint="eastAsia"/>
          <w:color w:val="000000"/>
        </w:rPr>
        <w:t xml:space="preserve">          </w:t>
      </w:r>
      <w:r>
        <w:rPr>
          <w:color w:val="000000"/>
        </w:rPr>
        <w:fldChar w:fldCharType="begin"/>
      </w:r>
      <w:r>
        <w:rPr>
          <w:color w:val="000000"/>
        </w:rPr>
        <w:instrText xml:space="preserve"> </w:instrText>
      </w:r>
      <w:r>
        <w:rPr>
          <w:rFonts w:hint="eastAsia"/>
          <w:color w:val="000000"/>
        </w:rPr>
        <w:instrText xml:space="preserve">SEQ </w:instrText>
      </w:r>
      <w:r>
        <w:rPr>
          <w:rFonts w:hint="eastAsia"/>
          <w:color w:val="000000"/>
        </w:rPr>
        <w:instrText>操作画面</w:instrText>
      </w:r>
      <w:r>
        <w:rPr>
          <w:rFonts w:hint="eastAsia"/>
          <w:color w:val="000000"/>
        </w:rPr>
        <w:instrText xml:space="preserve"> \* ARABIC</w:instrText>
      </w:r>
      <w:r>
        <w:rPr>
          <w:color w:val="000000"/>
        </w:rPr>
        <w:instrText xml:space="preserve"> </w:instrText>
      </w:r>
      <w:r>
        <w:rPr>
          <w:color w:val="000000"/>
        </w:rPr>
        <w:fldChar w:fldCharType="separate"/>
      </w:r>
      <w:r>
        <w:rPr>
          <w:color w:val="000000"/>
        </w:rPr>
        <w:t>1</w:t>
      </w:r>
      <w:r>
        <w:rPr>
          <w:color w:val="000000"/>
        </w:rPr>
        <w:fldChar w:fldCharType="end"/>
      </w:r>
      <w:r>
        <w:rPr>
          <w:noProof/>
          <w:color w:val="000000"/>
        </w:rPr>
        <w:drawing>
          <wp:inline distT="0" distB="0" distL="0" distR="0" wp14:anchorId="29F595CE" wp14:editId="4D80B722">
            <wp:extent cx="2923705" cy="2418740"/>
            <wp:effectExtent l="0" t="0" r="0" b="0"/>
            <wp:docPr id="55" name="_x0000_i2059"/>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13"/>
                    <a:stretch>
                      <a:fillRect/>
                    </a:stretch>
                  </pic:blipFill>
                  <pic:spPr>
                    <a:xfrm>
                      <a:off x="0" y="0"/>
                      <a:ext cx="2923705" cy="2418740"/>
                    </a:xfrm>
                    <a:prstGeom prst="rect">
                      <a:avLst/>
                    </a:prstGeom>
                  </pic:spPr>
                </pic:pic>
              </a:graphicData>
            </a:graphic>
          </wp:inline>
        </w:drawing>
      </w:r>
    </w:p>
    <w:p w14:paraId="683EF6F9" w14:textId="7EFBFABF" w:rsidR="005D4581" w:rsidRPr="005D4581" w:rsidRDefault="005D4581" w:rsidP="005D4581">
      <w:pPr>
        <w:widowControl/>
        <w:rPr>
          <w:rFonts w:ascii="Arial" w:eastAsia="等线" w:hAnsi="Arial" w:cs="Arial"/>
          <w:color w:val="000000"/>
          <w:kern w:val="0"/>
          <w:szCs w:val="21"/>
        </w:rPr>
      </w:pPr>
      <w:bookmarkStart w:id="161" w:name="OLE_LINK246"/>
      <w:r w:rsidRPr="005D4581">
        <w:rPr>
          <w:rFonts w:ascii="宋体" w:hint="eastAsia"/>
          <w:noProof/>
          <w:color w:val="000000"/>
          <w:szCs w:val="21"/>
        </w:rPr>
        <mc:AlternateContent>
          <mc:Choice Requires="wps">
            <w:drawing>
              <wp:anchor distT="0" distB="0" distL="0" distR="0" simplePos="0" relativeHeight="252184596" behindDoc="0" locked="0" layoutInCell="1" allowOverlap="1" wp14:anchorId="18EB3682" wp14:editId="79898912">
                <wp:simplePos x="0" y="0"/>
                <wp:positionH relativeFrom="column">
                  <wp:posOffset>1247774</wp:posOffset>
                </wp:positionH>
                <wp:positionV relativeFrom="paragraph">
                  <wp:posOffset>7620</wp:posOffset>
                </wp:positionV>
                <wp:extent cx="2181225" cy="1104900"/>
                <wp:effectExtent l="0" t="0" r="28575" b="171450"/>
                <wp:wrapNone/>
                <wp:docPr id="57" name="_x0000_s1051"/>
                <wp:cNvGraphicFramePr/>
                <a:graphic xmlns:a="http://schemas.openxmlformats.org/drawingml/2006/main">
                  <a:graphicData uri="http://schemas.microsoft.com/office/word/2010/wordprocessingShape">
                    <wps:wsp>
                      <wps:cNvSpPr/>
                      <wps:spPr>
                        <a:xfrm>
                          <a:off x="0" y="0"/>
                          <a:ext cx="2181225" cy="1104900"/>
                        </a:xfrm>
                        <a:prstGeom prst="wedgeRectCallout">
                          <a:avLst/>
                        </a:prstGeom>
                        <a:solidFill>
                          <a:srgbClr val="FFFFFF"/>
                        </a:solidFill>
                        <a:ln w="12700">
                          <a:solidFill>
                            <a:prstClr val="white"/>
                          </a:solidFill>
                        </a:ln>
                      </wps:spPr>
                      <wps:txbx>
                        <w:txbxContent>
                          <w:p w14:paraId="23EFA7A2" w14:textId="77777777" w:rsidR="004B1BBB" w:rsidRDefault="00000000">
                            <w:bookmarkStart w:id="162" w:name="OLE_LINK229"/>
                            <w:bookmarkStart w:id="163" w:name="OLE_LINK230"/>
                            <w:bookmarkStart w:id="164" w:name="_Hlk206573747"/>
                            <w:bookmarkEnd w:id="162"/>
                            <w:bookmarkEnd w:id="163"/>
                            <w:bookmarkEnd w:id="164"/>
                            <w:r>
                              <w:rPr>
                                <w:rFonts w:hint="eastAsia"/>
                              </w:rPr>
                              <w:t>整机启动</w:t>
                            </w:r>
                            <w:r>
                              <w:rPr>
                                <w:rFonts w:hint="eastAsia"/>
                              </w:rPr>
                              <w:t>(</w:t>
                            </w:r>
                            <w:r>
                              <w:rPr>
                                <w:rFonts w:hint="eastAsia"/>
                              </w:rPr>
                              <w:t>自动模式下</w:t>
                            </w:r>
                            <w:r>
                              <w:rPr>
                                <w:rFonts w:hint="eastAsia"/>
                              </w:rPr>
                              <w:t>)</w:t>
                            </w:r>
                          </w:p>
                          <w:p w14:paraId="2A54579C" w14:textId="77777777" w:rsidR="00B65B32" w:rsidRPr="00B65B32" w:rsidRDefault="00B65B32" w:rsidP="00B65B32">
                            <w:pPr>
                              <w:widowControl/>
                              <w:rPr>
                                <w:rFonts w:ascii="Arial" w:eastAsia="等线" w:hAnsi="Arial" w:cs="Arial"/>
                                <w:color w:val="000000"/>
                                <w:kern w:val="0"/>
                                <w:sz w:val="22"/>
                                <w:szCs w:val="22"/>
                              </w:rPr>
                            </w:pPr>
                            <w:r w:rsidRPr="00B65B32">
                              <w:rPr>
                                <w:rFonts w:ascii="Arial" w:eastAsia="等线" w:hAnsi="Arial" w:cs="Arial"/>
                                <w:color w:val="000000"/>
                                <w:kern w:val="0"/>
                                <w:sz w:val="22"/>
                                <w:szCs w:val="22"/>
                              </w:rPr>
                              <w:t>Whole Machine Startup (in Automatic Mode)</w:t>
                            </w:r>
                          </w:p>
                          <w:p w14:paraId="6550C976" w14:textId="77777777" w:rsidR="005D4581" w:rsidRPr="005D4581" w:rsidRDefault="005D4581" w:rsidP="005D4581">
                            <w:pPr>
                              <w:widowControl/>
                              <w:rPr>
                                <w:rFonts w:ascii="等线" w:eastAsia="等线" w:hAnsi="等线" w:cs="宋体" w:hint="eastAsia"/>
                                <w:color w:val="000000"/>
                                <w:kern w:val="0"/>
                                <w:sz w:val="20"/>
                                <w:szCs w:val="20"/>
                              </w:rPr>
                            </w:pPr>
                            <w:r w:rsidRPr="005D4581">
                              <w:rPr>
                                <w:rFonts w:ascii="等线" w:eastAsia="等线" w:hAnsi="等线" w:cs="宋体" w:hint="eastAsia"/>
                                <w:color w:val="000000"/>
                                <w:kern w:val="0"/>
                                <w:sz w:val="20"/>
                                <w:szCs w:val="20"/>
                              </w:rPr>
                              <w:t>Запуск всей машины (в автоматическом режиме)</w:t>
                            </w:r>
                          </w:p>
                          <w:p w14:paraId="338F33E3" w14:textId="77777777" w:rsidR="004B1BBB" w:rsidRDefault="004B1B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EB3682" id="_x0000_s1051" o:spid="_x0000_s1072" type="#_x0000_t61" style="position:absolute;left:0;text-align:left;margin-left:98.25pt;margin-top:.6pt;width:171.75pt;height:87pt;z-index:2521845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" adj="6300,24300" strokecolor="white" strokeweight="1pt">
                <v:textbox>
                  <w:txbxContent>
                    <w:p w14:paraId="23EFA7A2" w14:textId="77777777" w:rsidR="004B1BBB" w:rsidRDefault="00000000">
                      <w:bookmarkStart w:id="165" w:name="OLE_LINK229"/>
                      <w:bookmarkStart w:id="166" w:name="OLE_LINK230"/>
                      <w:bookmarkStart w:id="167" w:name="_Hlk206573747"/>
                      <w:bookmarkEnd w:id="165"/>
                      <w:bookmarkEnd w:id="166"/>
                      <w:bookmarkEnd w:id="167"/>
                      <w:r>
                        <w:rPr>
                          <w:rFonts w:hint="eastAsia"/>
                        </w:rPr>
                        <w:t>整机启动</w:t>
                      </w:r>
                      <w:r>
                        <w:rPr>
                          <w:rFonts w:hint="eastAsia"/>
                        </w:rPr>
                        <w:t>(</w:t>
                      </w:r>
                      <w:r>
                        <w:rPr>
                          <w:rFonts w:hint="eastAsia"/>
                        </w:rPr>
                        <w:t>自动模式下</w:t>
                      </w:r>
                      <w:r>
                        <w:rPr>
                          <w:rFonts w:hint="eastAsia"/>
                        </w:rPr>
                        <w:t>)</w:t>
                      </w:r>
                    </w:p>
                    <w:p w14:paraId="2A54579C" w14:textId="77777777" w:rsidR="00B65B32" w:rsidRPr="00B65B32" w:rsidRDefault="00B65B32" w:rsidP="00B65B32">
                      <w:pPr>
                        <w:widowControl/>
                        <w:rPr>
                          <w:rFonts w:ascii="Arial" w:eastAsia="等线" w:hAnsi="Arial" w:cs="Arial"/>
                          <w:color w:val="000000"/>
                          <w:kern w:val="0"/>
                          <w:sz w:val="22"/>
                          <w:szCs w:val="22"/>
                        </w:rPr>
                      </w:pPr>
                      <w:r w:rsidRPr="00B65B32">
                        <w:rPr>
                          <w:rFonts w:ascii="Arial" w:eastAsia="等线" w:hAnsi="Arial" w:cs="Arial"/>
                          <w:color w:val="000000"/>
                          <w:kern w:val="0"/>
                          <w:sz w:val="22"/>
                          <w:szCs w:val="22"/>
                        </w:rPr>
                        <w:t>Whole Machine Startup (in Automatic Mode)</w:t>
                      </w:r>
                    </w:p>
                    <w:p w14:paraId="6550C976" w14:textId="77777777" w:rsidR="005D4581" w:rsidRPr="005D4581" w:rsidRDefault="005D4581" w:rsidP="005D4581">
                      <w:pPr>
                        <w:widowControl/>
                        <w:rPr>
                          <w:rFonts w:ascii="等线" w:eastAsia="等线" w:hAnsi="等线" w:cs="宋体" w:hint="eastAsia"/>
                          <w:color w:val="000000"/>
                          <w:kern w:val="0"/>
                          <w:sz w:val="20"/>
                          <w:szCs w:val="20"/>
                        </w:rPr>
                      </w:pPr>
                      <w:r w:rsidRPr="005D4581">
                        <w:rPr>
                          <w:rFonts w:ascii="等线" w:eastAsia="等线" w:hAnsi="等线" w:cs="宋体" w:hint="eastAsia"/>
                          <w:color w:val="000000"/>
                          <w:kern w:val="0"/>
                          <w:sz w:val="20"/>
                          <w:szCs w:val="20"/>
                        </w:rPr>
                        <w:t>Запуск всей машины (в автоматическом режиме)</w:t>
                      </w:r>
                    </w:p>
                    <w:p w14:paraId="338F33E3" w14:textId="77777777" w:rsidR="004B1BBB" w:rsidRDefault="004B1BBB"/>
                  </w:txbxContent>
                </v:textbox>
              </v:shape>
            </w:pict>
          </mc:Fallback>
        </mc:AlternateContent>
      </w:r>
      <w:r w:rsidRPr="005D4581">
        <w:rPr>
          <w:rFonts w:ascii="宋体" w:hint="eastAsia"/>
          <w:noProof/>
          <w:color w:val="000000"/>
          <w:szCs w:val="21"/>
        </w:rPr>
        <mc:AlternateContent>
          <mc:Choice Requires="wps">
            <w:drawing>
              <wp:anchor distT="0" distB="0" distL="0" distR="0" simplePos="0" relativeHeight="252184597" behindDoc="0" locked="0" layoutInCell="1" allowOverlap="1" wp14:anchorId="5DFE6F23" wp14:editId="634533F9">
                <wp:simplePos x="0" y="0"/>
                <wp:positionH relativeFrom="column">
                  <wp:posOffset>3762375</wp:posOffset>
                </wp:positionH>
                <wp:positionV relativeFrom="paragraph">
                  <wp:posOffset>7620</wp:posOffset>
                </wp:positionV>
                <wp:extent cx="2171700" cy="1200150"/>
                <wp:effectExtent l="0" t="0" r="19050" b="171450"/>
                <wp:wrapNone/>
                <wp:docPr id="56" name="_x0000_s1052"/>
                <wp:cNvGraphicFramePr/>
                <a:graphic xmlns:a="http://schemas.openxmlformats.org/drawingml/2006/main">
                  <a:graphicData uri="http://schemas.microsoft.com/office/word/2010/wordprocessingShape">
                    <wps:wsp>
                      <wps:cNvSpPr/>
                      <wps:spPr>
                        <a:xfrm>
                          <a:off x="0" y="0"/>
                          <a:ext cx="2171700" cy="1200150"/>
                        </a:xfrm>
                        <a:prstGeom prst="wedgeRectCallout">
                          <a:avLst/>
                        </a:prstGeom>
                        <a:solidFill>
                          <a:srgbClr val="FFFFFF"/>
                        </a:solidFill>
                        <a:ln w="12700">
                          <a:solidFill>
                            <a:prstClr val="white"/>
                          </a:solidFill>
                        </a:ln>
                      </wps:spPr>
                      <wps:txbx>
                        <w:txbxContent>
                          <w:p w14:paraId="7DEC8D33" w14:textId="77777777" w:rsidR="004B1BBB" w:rsidRDefault="00000000">
                            <w:bookmarkStart w:id="168" w:name="OLE_LINK240"/>
                            <w:bookmarkStart w:id="169" w:name="OLE_LINK241"/>
                            <w:bookmarkStart w:id="170" w:name="_Hlk206573843"/>
                            <w:bookmarkEnd w:id="168"/>
                            <w:bookmarkEnd w:id="169"/>
                            <w:bookmarkEnd w:id="170"/>
                            <w:r>
                              <w:rPr>
                                <w:rFonts w:hint="eastAsia"/>
                              </w:rPr>
                              <w:t>整机停止</w:t>
                            </w:r>
                            <w:r>
                              <w:rPr>
                                <w:rFonts w:hint="eastAsia"/>
                              </w:rPr>
                              <w:t>(</w:t>
                            </w:r>
                            <w:r>
                              <w:rPr>
                                <w:rFonts w:hint="eastAsia"/>
                              </w:rPr>
                              <w:t>自动模式下</w:t>
                            </w:r>
                            <w:r>
                              <w:rPr>
                                <w:rFonts w:hint="eastAsia"/>
                              </w:rPr>
                              <w:t>)</w:t>
                            </w:r>
                          </w:p>
                          <w:p w14:paraId="45D739DB" w14:textId="77777777" w:rsidR="005D4581" w:rsidRPr="005D4581" w:rsidRDefault="005D4581" w:rsidP="005D4581">
                            <w:pPr>
                              <w:widowControl/>
                              <w:rPr>
                                <w:rFonts w:ascii="Arial" w:eastAsia="等线" w:hAnsi="Arial" w:cs="Arial"/>
                                <w:color w:val="000000"/>
                                <w:kern w:val="0"/>
                                <w:sz w:val="22"/>
                                <w:szCs w:val="22"/>
                              </w:rPr>
                            </w:pPr>
                            <w:r w:rsidRPr="005D4581">
                              <w:rPr>
                                <w:rFonts w:ascii="Arial" w:eastAsia="等线" w:hAnsi="Arial" w:cs="Arial"/>
                                <w:color w:val="000000"/>
                                <w:kern w:val="0"/>
                                <w:sz w:val="22"/>
                                <w:szCs w:val="22"/>
                              </w:rPr>
                              <w:t>Whole Machine Stop (in Automatic Mode)</w:t>
                            </w:r>
                          </w:p>
                          <w:p w14:paraId="57FDA7CD" w14:textId="77777777" w:rsidR="005D4581" w:rsidRPr="005D4581" w:rsidRDefault="005D4581" w:rsidP="005D4581">
                            <w:pPr>
                              <w:widowControl/>
                              <w:rPr>
                                <w:rFonts w:ascii="等线" w:eastAsia="等线" w:hAnsi="等线" w:cs="宋体" w:hint="eastAsia"/>
                                <w:color w:val="000000"/>
                                <w:kern w:val="0"/>
                                <w:sz w:val="20"/>
                                <w:szCs w:val="20"/>
                              </w:rPr>
                            </w:pPr>
                            <w:r w:rsidRPr="005D4581">
                              <w:rPr>
                                <w:rFonts w:ascii="等线" w:eastAsia="等线" w:hAnsi="等线" w:cs="宋体" w:hint="eastAsia"/>
                                <w:color w:val="000000"/>
                                <w:kern w:val="0"/>
                                <w:sz w:val="20"/>
                                <w:szCs w:val="20"/>
                              </w:rPr>
                              <w:t>Останов всей машины (в автоматическом режиме)</w:t>
                            </w:r>
                          </w:p>
                          <w:p w14:paraId="37304821" w14:textId="77777777" w:rsidR="004B1BBB" w:rsidRDefault="004B1BBB"/>
                          <w:p w14:paraId="524BDFBF" w14:textId="77777777" w:rsidR="004B1BBB" w:rsidRDefault="004B1BBB"/>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5DFE6F23" id="_x0000_s1052" o:spid="_x0000_s1073" type="#_x0000_t61" style="position:absolute;left:0;text-align:left;margin-left:296.25pt;margin-top:.6pt;width:171pt;height:94.5pt;z-index:252184597;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" adj="6300,24300" strokecolor="white" strokeweight="1pt">
                <v:textbox>
                  <w:txbxContent>
                    <w:p w14:paraId="7DEC8D33" w14:textId="77777777" w:rsidR="004B1BBB" w:rsidRDefault="00000000">
                      <w:bookmarkStart w:id="171" w:name="OLE_LINK240"/>
                      <w:bookmarkStart w:id="172" w:name="OLE_LINK241"/>
                      <w:bookmarkStart w:id="173" w:name="_Hlk206573843"/>
                      <w:bookmarkEnd w:id="171"/>
                      <w:bookmarkEnd w:id="172"/>
                      <w:bookmarkEnd w:id="173"/>
                      <w:r>
                        <w:rPr>
                          <w:rFonts w:hint="eastAsia"/>
                        </w:rPr>
                        <w:t>整机停止</w:t>
                      </w:r>
                      <w:r>
                        <w:rPr>
                          <w:rFonts w:hint="eastAsia"/>
                        </w:rPr>
                        <w:t>(</w:t>
                      </w:r>
                      <w:r>
                        <w:rPr>
                          <w:rFonts w:hint="eastAsia"/>
                        </w:rPr>
                        <w:t>自动模式下</w:t>
                      </w:r>
                      <w:r>
                        <w:rPr>
                          <w:rFonts w:hint="eastAsia"/>
                        </w:rPr>
                        <w:t>)</w:t>
                      </w:r>
                    </w:p>
                    <w:p w14:paraId="45D739DB" w14:textId="77777777" w:rsidR="005D4581" w:rsidRPr="005D4581" w:rsidRDefault="005D4581" w:rsidP="005D4581">
                      <w:pPr>
                        <w:widowControl/>
                        <w:rPr>
                          <w:rFonts w:ascii="Arial" w:eastAsia="等线" w:hAnsi="Arial" w:cs="Arial"/>
                          <w:color w:val="000000"/>
                          <w:kern w:val="0"/>
                          <w:sz w:val="22"/>
                          <w:szCs w:val="22"/>
                        </w:rPr>
                      </w:pPr>
                      <w:r w:rsidRPr="005D4581">
                        <w:rPr>
                          <w:rFonts w:ascii="Arial" w:eastAsia="等线" w:hAnsi="Arial" w:cs="Arial"/>
                          <w:color w:val="000000"/>
                          <w:kern w:val="0"/>
                          <w:sz w:val="22"/>
                          <w:szCs w:val="22"/>
                        </w:rPr>
                        <w:t>Whole Machine Stop (in Automatic Mode)</w:t>
                      </w:r>
                    </w:p>
                    <w:p w14:paraId="57FDA7CD" w14:textId="77777777" w:rsidR="005D4581" w:rsidRPr="005D4581" w:rsidRDefault="005D4581" w:rsidP="005D4581">
                      <w:pPr>
                        <w:widowControl/>
                        <w:rPr>
                          <w:rFonts w:ascii="等线" w:eastAsia="等线" w:hAnsi="等线" w:cs="宋体" w:hint="eastAsia"/>
                          <w:color w:val="000000"/>
                          <w:kern w:val="0"/>
                          <w:sz w:val="20"/>
                          <w:szCs w:val="20"/>
                        </w:rPr>
                      </w:pPr>
                      <w:r w:rsidRPr="005D4581">
                        <w:rPr>
                          <w:rFonts w:ascii="等线" w:eastAsia="等线" w:hAnsi="等线" w:cs="宋体" w:hint="eastAsia"/>
                          <w:color w:val="000000"/>
                          <w:kern w:val="0"/>
                          <w:sz w:val="20"/>
                          <w:szCs w:val="20"/>
                        </w:rPr>
                        <w:t>Останов всей машины (в автоматическом режиме)</w:t>
                      </w:r>
                    </w:p>
                    <w:p w14:paraId="37304821" w14:textId="77777777" w:rsidR="004B1BBB" w:rsidRDefault="004B1BBB"/>
                    <w:p w14:paraId="524BDFBF" w14:textId="77777777" w:rsidR="004B1BBB" w:rsidRDefault="004B1BBB"/>
                  </w:txbxContent>
                </v:textbox>
              </v:shape>
            </w:pict>
          </mc:Fallback>
        </mc:AlternateContent>
      </w:r>
      <w:r w:rsidRPr="005D4581">
        <w:rPr>
          <w:rFonts w:ascii="Arial" w:eastAsia="等线" w:hAnsi="Arial" w:cs="Arial"/>
          <w:color w:val="000000"/>
          <w:kern w:val="0"/>
          <w:szCs w:val="21"/>
        </w:rPr>
        <w:t>Operation Screen</w:t>
      </w:r>
    </w:p>
    <w:p w14:paraId="2B0B61D8" w14:textId="77777777" w:rsidR="005D4581" w:rsidRPr="005D4581" w:rsidRDefault="005D4581" w:rsidP="005D4581">
      <w:pPr>
        <w:widowControl/>
        <w:rPr>
          <w:rFonts w:ascii="等线" w:eastAsia="等线" w:hAnsi="等线" w:cs="宋体" w:hint="eastAsia"/>
          <w:color w:val="000000"/>
          <w:kern w:val="0"/>
          <w:sz w:val="20"/>
          <w:szCs w:val="20"/>
        </w:rPr>
      </w:pPr>
      <w:r w:rsidRPr="005D4581">
        <w:rPr>
          <w:rFonts w:ascii="等线" w:eastAsia="等线" w:hAnsi="等线" w:cs="宋体" w:hint="eastAsia"/>
          <w:color w:val="000000"/>
          <w:kern w:val="0"/>
          <w:sz w:val="20"/>
          <w:szCs w:val="20"/>
        </w:rPr>
        <w:t>Экран управления</w:t>
      </w:r>
    </w:p>
    <w:p w14:paraId="39EEFAFE" w14:textId="23CF738A" w:rsidR="004B1BBB" w:rsidRDefault="004B1BBB">
      <w:pPr>
        <w:spacing w:line="360" w:lineRule="auto"/>
        <w:rPr>
          <w:rFonts w:ascii="宋体"/>
          <w:color w:val="000000"/>
          <w:sz w:val="24"/>
        </w:rPr>
      </w:pPr>
    </w:p>
    <w:p w14:paraId="201FA962" w14:textId="77777777" w:rsidR="004B1BBB" w:rsidRDefault="004B1BBB">
      <w:bookmarkStart w:id="174" w:name="OLE_LINK248"/>
      <w:bookmarkEnd w:id="161"/>
    </w:p>
    <w:bookmarkEnd w:id="174"/>
    <w:p w14:paraId="79B1D689" w14:textId="77777777" w:rsidR="004B1BBB" w:rsidRDefault="004B1BBB">
      <w:pPr>
        <w:spacing w:line="360" w:lineRule="auto"/>
        <w:rPr>
          <w:b/>
          <w:color w:val="000000"/>
        </w:rPr>
      </w:pPr>
    </w:p>
    <w:p w14:paraId="7FF04D6C" w14:textId="77777777" w:rsidR="00B65B32" w:rsidRDefault="00B65B32">
      <w:pPr>
        <w:spacing w:line="360" w:lineRule="auto"/>
        <w:rPr>
          <w:b/>
          <w:color w:val="000000"/>
        </w:rPr>
      </w:pPr>
    </w:p>
    <w:p w14:paraId="1B172CEA" w14:textId="77777777" w:rsidR="00B65B32" w:rsidRDefault="00B65B32">
      <w:pPr>
        <w:spacing w:line="360" w:lineRule="auto"/>
        <w:rPr>
          <w:b/>
          <w:color w:val="000000"/>
        </w:rPr>
      </w:pPr>
    </w:p>
    <w:p w14:paraId="499DAB6E" w14:textId="77777777" w:rsidR="00B65B32" w:rsidRDefault="00B65B32">
      <w:pPr>
        <w:spacing w:line="360" w:lineRule="auto"/>
        <w:rPr>
          <w:b/>
          <w:color w:val="000000"/>
        </w:rPr>
      </w:pPr>
    </w:p>
    <w:p w14:paraId="41BC4FC3" w14:textId="28BEC268" w:rsidR="005D4581" w:rsidRPr="005D4581" w:rsidRDefault="00000000" w:rsidP="005D4581">
      <w:pPr>
        <w:widowControl/>
        <w:rPr>
          <w:rFonts w:ascii="等线" w:eastAsia="等线" w:hAnsi="等线" w:cs="宋体" w:hint="eastAsia"/>
          <w:color w:val="000000"/>
          <w:kern w:val="0"/>
          <w:sz w:val="28"/>
          <w:szCs w:val="28"/>
        </w:rPr>
      </w:pPr>
      <w:r w:rsidRPr="005D4581">
        <w:rPr>
          <w:rFonts w:hint="eastAsia"/>
          <w:sz w:val="28"/>
          <w:szCs w:val="28"/>
        </w:rPr>
        <w:t>发泡倍率</w:t>
      </w:r>
      <w:r w:rsidR="005D4581" w:rsidRPr="005D4581">
        <w:rPr>
          <w:rFonts w:ascii="Arial" w:eastAsia="等线" w:hAnsi="Arial" w:cs="Arial"/>
          <w:color w:val="000000"/>
          <w:kern w:val="0"/>
          <w:sz w:val="28"/>
          <w:szCs w:val="28"/>
        </w:rPr>
        <w:t>Foaming Ratio</w:t>
      </w:r>
      <w:r w:rsidR="005D4581">
        <w:rPr>
          <w:rFonts w:ascii="Arial" w:eastAsia="等线" w:hAnsi="Arial" w:cs="Arial" w:hint="eastAsia"/>
          <w:color w:val="000000"/>
          <w:kern w:val="0"/>
          <w:sz w:val="28"/>
          <w:szCs w:val="28"/>
        </w:rPr>
        <w:t xml:space="preserve"> </w:t>
      </w:r>
      <w:r w:rsidR="005D4581" w:rsidRPr="005D4581">
        <w:rPr>
          <w:rFonts w:ascii="等线" w:eastAsia="等线" w:hAnsi="等线" w:cs="宋体" w:hint="eastAsia"/>
          <w:color w:val="000000"/>
          <w:kern w:val="0"/>
          <w:sz w:val="28"/>
          <w:szCs w:val="28"/>
        </w:rPr>
        <w:t>Коэффициент пенообразования</w:t>
      </w:r>
    </w:p>
    <w:p w14:paraId="3584CD0A" w14:textId="42BAB6F0" w:rsidR="005D4581" w:rsidRPr="005D4581" w:rsidRDefault="00000000" w:rsidP="005D4581">
      <w:pPr>
        <w:widowControl/>
        <w:rPr>
          <w:rFonts w:ascii="等线" w:eastAsia="等线" w:hAnsi="等线" w:cs="宋体" w:hint="eastAsia"/>
          <w:color w:val="000000"/>
          <w:kern w:val="0"/>
          <w:sz w:val="20"/>
          <w:szCs w:val="20"/>
        </w:rPr>
      </w:pPr>
      <w:r w:rsidRPr="005D4581">
        <w:rPr>
          <w:rFonts w:hint="eastAsia"/>
          <w:sz w:val="28"/>
          <w:szCs w:val="28"/>
        </w:rPr>
        <w:t>搅拌转速</w:t>
      </w:r>
      <w:r w:rsidR="005D4581" w:rsidRPr="005D4581">
        <w:rPr>
          <w:rFonts w:ascii="Arial" w:eastAsia="等线" w:hAnsi="Arial" w:cs="Arial"/>
          <w:color w:val="000000"/>
          <w:kern w:val="0"/>
          <w:sz w:val="28"/>
          <w:szCs w:val="28"/>
        </w:rPr>
        <w:t>Mixing Rotational Speed</w:t>
      </w:r>
      <w:r w:rsidR="005D4581" w:rsidRPr="005D4581">
        <w:rPr>
          <w:rFonts w:ascii="等线" w:eastAsia="等线" w:hAnsi="等线" w:cs="宋体" w:hint="eastAsia"/>
          <w:color w:val="000000"/>
          <w:kern w:val="0"/>
          <w:sz w:val="28"/>
          <w:szCs w:val="28"/>
        </w:rPr>
        <w:t>Скорость вращения смесителя</w:t>
      </w:r>
      <w:r w:rsidRPr="005D4581">
        <w:rPr>
          <w:rFonts w:hint="eastAsia"/>
          <w:sz w:val="28"/>
          <w:szCs w:val="28"/>
        </w:rPr>
        <w:t>自动</w:t>
      </w:r>
      <w:r w:rsidR="005D4581" w:rsidRPr="005D4581">
        <w:rPr>
          <w:rFonts w:ascii="Arial" w:eastAsia="等线" w:hAnsi="Arial" w:cs="Arial"/>
          <w:color w:val="000000"/>
          <w:kern w:val="0"/>
          <w:sz w:val="28"/>
          <w:szCs w:val="28"/>
        </w:rPr>
        <w:t>Automatic</w:t>
      </w:r>
      <w:r w:rsidRPr="005D4581">
        <w:rPr>
          <w:rFonts w:hint="eastAsia"/>
          <w:sz w:val="28"/>
          <w:szCs w:val="28"/>
        </w:rPr>
        <w:t xml:space="preserve"> </w:t>
      </w:r>
      <w:r w:rsidR="005D4581" w:rsidRPr="005D4581">
        <w:rPr>
          <w:rFonts w:hint="eastAsia"/>
          <w:sz w:val="28"/>
          <w:szCs w:val="28"/>
        </w:rPr>
        <w:t xml:space="preserve"> </w:t>
      </w:r>
      <w:r w:rsidR="005D4581" w:rsidRPr="005D4581">
        <w:rPr>
          <w:rFonts w:ascii="等线" w:eastAsia="等线" w:hAnsi="等线" w:cs="宋体" w:hint="eastAsia"/>
          <w:color w:val="000000"/>
          <w:kern w:val="0"/>
          <w:sz w:val="28"/>
          <w:szCs w:val="28"/>
        </w:rPr>
        <w:t>Автоматический</w:t>
      </w:r>
    </w:p>
    <w:p w14:paraId="4A23806D" w14:textId="4F02A625" w:rsidR="005D4581" w:rsidRPr="005D4581" w:rsidRDefault="00000000" w:rsidP="005D4581">
      <w:pPr>
        <w:widowControl/>
        <w:rPr>
          <w:rFonts w:ascii="等线" w:eastAsia="等线" w:hAnsi="等线" w:cs="宋体" w:hint="eastAsia"/>
          <w:color w:val="000000"/>
          <w:kern w:val="0"/>
          <w:sz w:val="20"/>
          <w:szCs w:val="20"/>
        </w:rPr>
      </w:pPr>
      <w:bookmarkStart w:id="175" w:name="OLE_LINK244"/>
      <w:bookmarkEnd w:id="175"/>
      <w:r w:rsidRPr="005D4581">
        <w:rPr>
          <w:rFonts w:hint="eastAsia"/>
          <w:sz w:val="28"/>
          <w:szCs w:val="28"/>
        </w:rPr>
        <w:t>胶水流量</w:t>
      </w:r>
      <w:r w:rsidR="005D4581" w:rsidRPr="005D4581">
        <w:rPr>
          <w:rFonts w:ascii="Arial" w:eastAsia="等线" w:hAnsi="Arial" w:cs="Arial"/>
          <w:color w:val="000000"/>
          <w:kern w:val="0"/>
          <w:sz w:val="28"/>
          <w:szCs w:val="28"/>
        </w:rPr>
        <w:t>Glue Flow Rate</w:t>
      </w:r>
      <w:r w:rsidR="005D4581">
        <w:rPr>
          <w:rFonts w:ascii="Arial" w:eastAsia="等线" w:hAnsi="Arial" w:cs="Arial" w:hint="eastAsia"/>
          <w:color w:val="000000"/>
          <w:kern w:val="0"/>
          <w:sz w:val="28"/>
          <w:szCs w:val="28"/>
        </w:rPr>
        <w:t xml:space="preserve"> </w:t>
      </w:r>
      <w:r w:rsidR="005D4581" w:rsidRPr="005D4581">
        <w:rPr>
          <w:rFonts w:ascii="等线" w:eastAsia="等线" w:hAnsi="等线" w:cs="宋体" w:hint="eastAsia"/>
          <w:color w:val="000000"/>
          <w:kern w:val="0"/>
          <w:sz w:val="28"/>
          <w:szCs w:val="28"/>
        </w:rPr>
        <w:t>Скорость потока клея</w:t>
      </w:r>
    </w:p>
    <w:p w14:paraId="4FBD1965" w14:textId="77777777" w:rsidR="00785A35" w:rsidRDefault="00000000" w:rsidP="00785A35">
      <w:pPr>
        <w:widowControl/>
        <w:rPr>
          <w:rFonts w:ascii="等线" w:eastAsia="等线" w:hAnsi="等线" w:cs="宋体" w:hint="eastAsia"/>
          <w:color w:val="000000"/>
          <w:kern w:val="0"/>
          <w:sz w:val="20"/>
          <w:szCs w:val="20"/>
        </w:rPr>
      </w:pPr>
      <w:r w:rsidRPr="005D4581">
        <w:rPr>
          <w:rFonts w:hint="eastAsia"/>
          <w:sz w:val="28"/>
          <w:szCs w:val="28"/>
        </w:rPr>
        <w:t>流量设定</w:t>
      </w:r>
      <w:r w:rsidR="005D4581" w:rsidRPr="005D4581">
        <w:rPr>
          <w:rFonts w:ascii="Arial" w:eastAsia="等线" w:hAnsi="Arial" w:cs="Arial"/>
          <w:color w:val="000000"/>
          <w:kern w:val="0"/>
          <w:sz w:val="28"/>
          <w:szCs w:val="28"/>
        </w:rPr>
        <w:t>Flow Rate Setting</w:t>
      </w:r>
      <w:r w:rsidR="005D4581">
        <w:rPr>
          <w:rFonts w:ascii="Arial" w:eastAsia="等线" w:hAnsi="Arial" w:cs="Arial" w:hint="eastAsia"/>
          <w:color w:val="000000"/>
          <w:kern w:val="0"/>
          <w:sz w:val="28"/>
          <w:szCs w:val="28"/>
        </w:rPr>
        <w:t xml:space="preserve"> </w:t>
      </w:r>
      <w:r w:rsidR="00785A35" w:rsidRPr="00785A35">
        <w:rPr>
          <w:rFonts w:ascii="等线" w:eastAsia="等线" w:hAnsi="等线" w:cs="宋体" w:hint="eastAsia"/>
          <w:color w:val="000000"/>
          <w:kern w:val="0"/>
          <w:sz w:val="28"/>
          <w:szCs w:val="28"/>
        </w:rPr>
        <w:t>Настройка скорости потока</w:t>
      </w:r>
    </w:p>
    <w:p w14:paraId="46929DF8" w14:textId="01C31CF9" w:rsidR="00785A35" w:rsidRPr="00785A35" w:rsidRDefault="00000000" w:rsidP="00785A35">
      <w:pPr>
        <w:widowControl/>
        <w:rPr>
          <w:rFonts w:ascii="等线" w:eastAsia="等线" w:hAnsi="等线" w:cs="宋体" w:hint="eastAsia"/>
          <w:color w:val="000000"/>
          <w:kern w:val="0"/>
          <w:sz w:val="20"/>
          <w:szCs w:val="20"/>
        </w:rPr>
      </w:pPr>
      <w:r w:rsidRPr="00785A35">
        <w:rPr>
          <w:rFonts w:hint="eastAsia"/>
          <w:sz w:val="28"/>
          <w:szCs w:val="28"/>
        </w:rPr>
        <w:lastRenderedPageBreak/>
        <w:t>实际流量</w:t>
      </w:r>
      <w:r w:rsidR="00785A35" w:rsidRPr="00785A35">
        <w:rPr>
          <w:rFonts w:ascii="Arial" w:eastAsia="等线" w:hAnsi="Arial" w:cs="Arial"/>
          <w:color w:val="000000"/>
          <w:kern w:val="0"/>
          <w:sz w:val="28"/>
          <w:szCs w:val="28"/>
        </w:rPr>
        <w:t>Actual Flow Rate</w:t>
      </w:r>
      <w:r w:rsidR="00785A35">
        <w:rPr>
          <w:rFonts w:ascii="Arial" w:eastAsia="等线" w:hAnsi="Arial" w:cs="Arial" w:hint="eastAsia"/>
          <w:color w:val="000000"/>
          <w:kern w:val="0"/>
          <w:sz w:val="28"/>
          <w:szCs w:val="28"/>
        </w:rPr>
        <w:t xml:space="preserve"> </w:t>
      </w:r>
      <w:r w:rsidR="00785A35" w:rsidRPr="00785A35">
        <w:rPr>
          <w:rFonts w:ascii="等线" w:eastAsia="等线" w:hAnsi="等线" w:cs="宋体" w:hint="eastAsia"/>
          <w:color w:val="000000"/>
          <w:kern w:val="0"/>
          <w:sz w:val="28"/>
          <w:szCs w:val="28"/>
        </w:rPr>
        <w:t>Фактическая скорость потока</w:t>
      </w:r>
    </w:p>
    <w:p w14:paraId="2DD168FC" w14:textId="55B54EE8" w:rsidR="00785A35" w:rsidRPr="00785A35" w:rsidRDefault="00000000" w:rsidP="00785A35">
      <w:pPr>
        <w:widowControl/>
        <w:rPr>
          <w:rFonts w:ascii="等线" w:eastAsia="等线" w:hAnsi="等线" w:cs="宋体" w:hint="eastAsia"/>
          <w:color w:val="000000"/>
          <w:kern w:val="0"/>
          <w:sz w:val="28"/>
          <w:szCs w:val="28"/>
        </w:rPr>
      </w:pPr>
      <w:r w:rsidRPr="00785A35">
        <w:rPr>
          <w:rFonts w:hint="eastAsia"/>
          <w:sz w:val="28"/>
          <w:szCs w:val="28"/>
        </w:rPr>
        <w:t>设定流量</w:t>
      </w:r>
      <w:r w:rsidR="00785A35" w:rsidRPr="00785A35">
        <w:rPr>
          <w:rFonts w:ascii="Arial" w:eastAsia="等线" w:hAnsi="Arial" w:cs="Arial"/>
          <w:color w:val="000000"/>
          <w:kern w:val="0"/>
          <w:sz w:val="28"/>
          <w:szCs w:val="28"/>
        </w:rPr>
        <w:t>Flow Rate Setting</w:t>
      </w:r>
      <w:r w:rsidR="00785A35" w:rsidRPr="00785A35">
        <w:rPr>
          <w:rFonts w:ascii="Arial" w:eastAsia="等线" w:hAnsi="Arial" w:cs="Arial" w:hint="eastAsia"/>
          <w:color w:val="000000"/>
          <w:kern w:val="0"/>
          <w:sz w:val="28"/>
          <w:szCs w:val="28"/>
        </w:rPr>
        <w:t xml:space="preserve"> </w:t>
      </w:r>
      <w:r w:rsidR="00785A35" w:rsidRPr="00785A35">
        <w:rPr>
          <w:rFonts w:ascii="等线" w:eastAsia="等线" w:hAnsi="等线" w:cs="宋体" w:hint="eastAsia"/>
          <w:color w:val="000000"/>
          <w:kern w:val="0"/>
          <w:sz w:val="28"/>
          <w:szCs w:val="28"/>
        </w:rPr>
        <w:t>Настройка скорости потока</w:t>
      </w:r>
    </w:p>
    <w:p w14:paraId="6853B192" w14:textId="6DD029E5" w:rsidR="00785A35" w:rsidRPr="00785A35" w:rsidRDefault="00000000" w:rsidP="00785A35">
      <w:pPr>
        <w:widowControl/>
        <w:rPr>
          <w:rFonts w:ascii="等线" w:eastAsia="等线" w:hAnsi="等线" w:cs="宋体" w:hint="eastAsia"/>
          <w:color w:val="000000"/>
          <w:kern w:val="0"/>
          <w:sz w:val="28"/>
          <w:szCs w:val="28"/>
        </w:rPr>
      </w:pPr>
      <w:r w:rsidRPr="00785A35">
        <w:rPr>
          <w:rFonts w:hint="eastAsia"/>
          <w:sz w:val="28"/>
          <w:szCs w:val="28"/>
        </w:rPr>
        <w:t>空气控制</w:t>
      </w:r>
      <w:r w:rsidR="00785A35" w:rsidRPr="00785A35">
        <w:rPr>
          <w:rFonts w:ascii="Arial" w:eastAsia="等线" w:hAnsi="Arial" w:cs="Arial"/>
          <w:color w:val="000000"/>
          <w:kern w:val="0"/>
          <w:sz w:val="28"/>
          <w:szCs w:val="28"/>
        </w:rPr>
        <w:t>Air Control</w:t>
      </w:r>
      <w:r w:rsidR="00785A35">
        <w:rPr>
          <w:rFonts w:ascii="Arial" w:eastAsia="等线" w:hAnsi="Arial" w:cs="Arial" w:hint="eastAsia"/>
          <w:color w:val="000000"/>
          <w:kern w:val="0"/>
          <w:sz w:val="28"/>
          <w:szCs w:val="28"/>
        </w:rPr>
        <w:t xml:space="preserve"> </w:t>
      </w:r>
      <w:r w:rsidR="00785A35" w:rsidRPr="00785A35">
        <w:rPr>
          <w:rFonts w:ascii="等线" w:eastAsia="等线" w:hAnsi="等线" w:cs="宋体" w:hint="eastAsia"/>
          <w:color w:val="000000"/>
          <w:kern w:val="0"/>
          <w:sz w:val="28"/>
          <w:szCs w:val="28"/>
        </w:rPr>
        <w:t>Управление воздухом</w:t>
      </w:r>
    </w:p>
    <w:p w14:paraId="0A4A5ACB" w14:textId="6189D019" w:rsidR="00785A35" w:rsidRPr="00785A35" w:rsidRDefault="00000000" w:rsidP="00785A35">
      <w:pPr>
        <w:widowControl/>
        <w:rPr>
          <w:rFonts w:ascii="等线" w:eastAsia="等线" w:hAnsi="等线" w:cs="宋体" w:hint="eastAsia"/>
          <w:color w:val="000000"/>
          <w:kern w:val="0"/>
          <w:sz w:val="20"/>
          <w:szCs w:val="20"/>
        </w:rPr>
      </w:pPr>
      <w:r w:rsidRPr="00785A35">
        <w:rPr>
          <w:rFonts w:hint="eastAsia"/>
          <w:sz w:val="28"/>
          <w:szCs w:val="28"/>
        </w:rPr>
        <w:t>累计流量</w:t>
      </w:r>
      <w:r w:rsidR="00785A35" w:rsidRPr="00785A35">
        <w:rPr>
          <w:rFonts w:ascii="Arial" w:eastAsia="等线" w:hAnsi="Arial" w:cs="Arial"/>
          <w:color w:val="000000"/>
          <w:kern w:val="0"/>
          <w:sz w:val="28"/>
          <w:szCs w:val="28"/>
        </w:rPr>
        <w:t>Cumulative Flow</w:t>
      </w:r>
      <w:r w:rsidR="00785A35" w:rsidRPr="00785A35">
        <w:rPr>
          <w:rFonts w:ascii="Arial" w:eastAsia="等线" w:hAnsi="Arial" w:cs="Arial" w:hint="eastAsia"/>
          <w:color w:val="000000"/>
          <w:kern w:val="0"/>
          <w:sz w:val="28"/>
          <w:szCs w:val="28"/>
        </w:rPr>
        <w:t xml:space="preserve"> </w:t>
      </w:r>
      <w:r w:rsidR="00785A35" w:rsidRPr="00785A35">
        <w:rPr>
          <w:rFonts w:ascii="等线" w:eastAsia="等线" w:hAnsi="等线" w:cs="宋体" w:hint="eastAsia"/>
          <w:color w:val="000000"/>
          <w:kern w:val="0"/>
          <w:sz w:val="28"/>
          <w:szCs w:val="28"/>
        </w:rPr>
        <w:t>Накопительный поток</w:t>
      </w:r>
    </w:p>
    <w:p w14:paraId="52DF3836" w14:textId="587C4FF9" w:rsidR="00785A35" w:rsidRPr="00785A35" w:rsidRDefault="00000000" w:rsidP="00785A35">
      <w:pPr>
        <w:widowControl/>
        <w:rPr>
          <w:rFonts w:ascii="等线" w:eastAsia="等线" w:hAnsi="等线" w:cs="宋体" w:hint="eastAsia"/>
          <w:color w:val="000000"/>
          <w:kern w:val="0"/>
          <w:sz w:val="20"/>
          <w:szCs w:val="20"/>
        </w:rPr>
      </w:pPr>
      <w:r w:rsidRPr="00785A35">
        <w:rPr>
          <w:rFonts w:hint="eastAsia"/>
          <w:sz w:val="28"/>
          <w:szCs w:val="28"/>
        </w:rPr>
        <w:t>启动</w:t>
      </w:r>
      <w:r w:rsidRPr="00785A35">
        <w:rPr>
          <w:rFonts w:hint="eastAsia"/>
          <w:sz w:val="28"/>
          <w:szCs w:val="28"/>
        </w:rPr>
        <w:t>Start</w:t>
      </w:r>
      <w:r w:rsidR="00785A35" w:rsidRPr="00785A35">
        <w:rPr>
          <w:rFonts w:hint="eastAsia"/>
          <w:sz w:val="28"/>
          <w:szCs w:val="28"/>
        </w:rPr>
        <w:t xml:space="preserve"> </w:t>
      </w:r>
      <w:r w:rsidR="00785A35" w:rsidRPr="00785A35">
        <w:rPr>
          <w:rFonts w:ascii="等线" w:eastAsia="等线" w:hAnsi="等线" w:cs="宋体" w:hint="eastAsia"/>
          <w:color w:val="000000"/>
          <w:kern w:val="0"/>
          <w:sz w:val="28"/>
          <w:szCs w:val="28"/>
        </w:rPr>
        <w:t>Старт</w:t>
      </w:r>
    </w:p>
    <w:p w14:paraId="6CBA9777" w14:textId="4D51977B" w:rsidR="00785A35" w:rsidRPr="00785A35" w:rsidRDefault="00000000" w:rsidP="00785A35">
      <w:pPr>
        <w:widowControl/>
        <w:rPr>
          <w:rFonts w:ascii="等线" w:eastAsia="等线" w:hAnsi="等线" w:cs="宋体" w:hint="eastAsia"/>
          <w:color w:val="000000"/>
          <w:kern w:val="0"/>
          <w:sz w:val="20"/>
          <w:szCs w:val="20"/>
        </w:rPr>
      </w:pPr>
      <w:r w:rsidRPr="00785A35">
        <w:rPr>
          <w:rFonts w:hint="eastAsia"/>
          <w:sz w:val="28"/>
          <w:szCs w:val="28"/>
        </w:rPr>
        <w:t>停止</w:t>
      </w:r>
      <w:r w:rsidRPr="00785A35">
        <w:rPr>
          <w:rFonts w:hint="eastAsia"/>
          <w:sz w:val="28"/>
          <w:szCs w:val="28"/>
        </w:rPr>
        <w:t>Stop</w:t>
      </w:r>
      <w:r w:rsidR="00785A35" w:rsidRPr="00785A35">
        <w:rPr>
          <w:rFonts w:hint="eastAsia"/>
          <w:sz w:val="28"/>
          <w:szCs w:val="28"/>
        </w:rPr>
        <w:t xml:space="preserve"> </w:t>
      </w:r>
      <w:r w:rsidR="00785A35" w:rsidRPr="00785A35">
        <w:rPr>
          <w:rFonts w:ascii="等线" w:eastAsia="等线" w:hAnsi="等线" w:cs="宋体" w:hint="eastAsia"/>
          <w:color w:val="000000"/>
          <w:kern w:val="0"/>
          <w:sz w:val="28"/>
          <w:szCs w:val="28"/>
        </w:rPr>
        <w:t>Стоп</w:t>
      </w:r>
    </w:p>
    <w:p w14:paraId="59CD121D" w14:textId="2B3CC238" w:rsidR="00785A35" w:rsidRPr="00785A35" w:rsidRDefault="00000000" w:rsidP="00785A35">
      <w:pPr>
        <w:widowControl/>
        <w:rPr>
          <w:rFonts w:ascii="等线" w:eastAsia="等线" w:hAnsi="等线" w:cs="宋体" w:hint="eastAsia"/>
          <w:color w:val="000000"/>
          <w:kern w:val="0"/>
          <w:sz w:val="20"/>
          <w:szCs w:val="20"/>
        </w:rPr>
      </w:pPr>
      <w:r w:rsidRPr="00785A35">
        <w:rPr>
          <w:rFonts w:hint="eastAsia"/>
          <w:sz w:val="28"/>
          <w:szCs w:val="28"/>
        </w:rPr>
        <w:t>设定</w:t>
      </w:r>
      <w:r w:rsidRPr="00785A35">
        <w:rPr>
          <w:rFonts w:hint="eastAsia"/>
          <w:sz w:val="28"/>
          <w:szCs w:val="28"/>
        </w:rPr>
        <w:t xml:space="preserve">Set </w:t>
      </w:r>
      <w:r w:rsidR="00785A35" w:rsidRPr="00785A35">
        <w:rPr>
          <w:rFonts w:ascii="等线" w:eastAsia="等线" w:hAnsi="等线" w:cs="宋体" w:hint="eastAsia"/>
          <w:color w:val="000000"/>
          <w:kern w:val="0"/>
          <w:sz w:val="28"/>
          <w:szCs w:val="28"/>
        </w:rPr>
        <w:t>Установить</w:t>
      </w:r>
    </w:p>
    <w:p w14:paraId="15B74D3D" w14:textId="341AD5BB" w:rsidR="00785A35" w:rsidRPr="00785A35" w:rsidRDefault="00785A35" w:rsidP="00785A35">
      <w:pPr>
        <w:widowControl/>
        <w:rPr>
          <w:rFonts w:ascii="等线" w:eastAsia="等线" w:hAnsi="等线" w:cs="宋体" w:hint="eastAsia"/>
          <w:color w:val="000000"/>
          <w:kern w:val="0"/>
          <w:sz w:val="28"/>
          <w:szCs w:val="28"/>
        </w:rPr>
      </w:pPr>
      <w:r>
        <w:rPr>
          <w:rFonts w:hint="eastAsia"/>
          <w:sz w:val="28"/>
          <w:szCs w:val="28"/>
        </w:rPr>
        <w:t xml:space="preserve"> </w:t>
      </w:r>
      <w:r w:rsidRPr="00785A35">
        <w:rPr>
          <w:rFonts w:hint="eastAsia"/>
          <w:sz w:val="28"/>
          <w:szCs w:val="28"/>
        </w:rPr>
        <w:t>退出</w:t>
      </w:r>
      <w:r w:rsidRPr="00785A35">
        <w:rPr>
          <w:rFonts w:hint="eastAsia"/>
          <w:sz w:val="28"/>
          <w:szCs w:val="28"/>
        </w:rPr>
        <w:t>Exit</w:t>
      </w:r>
      <w:r>
        <w:rPr>
          <w:rFonts w:hint="eastAsia"/>
          <w:sz w:val="28"/>
          <w:szCs w:val="28"/>
        </w:rPr>
        <w:t xml:space="preserve"> </w:t>
      </w:r>
      <w:r w:rsidRPr="00785A35">
        <w:rPr>
          <w:rFonts w:ascii="等线" w:eastAsia="等线" w:hAnsi="等线" w:cs="宋体" w:hint="eastAsia"/>
          <w:color w:val="000000"/>
          <w:kern w:val="0"/>
          <w:sz w:val="28"/>
          <w:szCs w:val="28"/>
        </w:rPr>
        <w:t>Выход</w:t>
      </w:r>
    </w:p>
    <w:p w14:paraId="4701B268" w14:textId="6BEA1AAC" w:rsidR="004B1BBB" w:rsidRPr="00785A35" w:rsidRDefault="004B1BBB">
      <w:pPr>
        <w:spacing w:line="360" w:lineRule="auto"/>
        <w:rPr>
          <w:sz w:val="28"/>
          <w:szCs w:val="28"/>
        </w:rPr>
      </w:pPr>
    </w:p>
    <w:p w14:paraId="18E9526B" w14:textId="77777777" w:rsidR="00785A35" w:rsidRPr="00785A35" w:rsidRDefault="00785A35" w:rsidP="00785A35">
      <w:pPr>
        <w:widowControl/>
        <w:rPr>
          <w:rFonts w:ascii="微软雅黑" w:eastAsia="微软雅黑" w:hAnsi="微软雅黑" w:cs="宋体" w:hint="eastAsia"/>
          <w:color w:val="000000"/>
          <w:kern w:val="0"/>
          <w:sz w:val="28"/>
          <w:szCs w:val="28"/>
        </w:rPr>
      </w:pPr>
      <w:r w:rsidRPr="00785A35">
        <w:rPr>
          <w:rFonts w:ascii="微软雅黑" w:eastAsia="微软雅黑" w:hAnsi="微软雅黑" w:cs="宋体" w:hint="eastAsia"/>
          <w:color w:val="000000"/>
          <w:kern w:val="0"/>
          <w:sz w:val="28"/>
          <w:szCs w:val="28"/>
        </w:rPr>
        <w:t>6.自动模式下设定：根据生产车速和涂胶量，点击“流量设定”，在弹出的数值键盘上输入胶水流量（范围1-----1200L/h）确定。</w:t>
      </w:r>
    </w:p>
    <w:p w14:paraId="10CA8FD3" w14:textId="77777777" w:rsidR="00785A35" w:rsidRPr="00785A35" w:rsidRDefault="00785A35" w:rsidP="00785A35">
      <w:pPr>
        <w:widowControl/>
        <w:rPr>
          <w:rFonts w:ascii="Arial" w:eastAsia="等线" w:hAnsi="Arial" w:cs="Arial"/>
          <w:color w:val="000000"/>
          <w:kern w:val="0"/>
          <w:sz w:val="28"/>
          <w:szCs w:val="28"/>
        </w:rPr>
      </w:pPr>
      <w:bookmarkStart w:id="176" w:name="OLE_LINK255"/>
      <w:bookmarkStart w:id="177" w:name="OLE_LINK256"/>
      <w:bookmarkStart w:id="178" w:name="OLE_LINK254"/>
      <w:bookmarkEnd w:id="176"/>
      <w:bookmarkEnd w:id="177"/>
      <w:r w:rsidRPr="00785A35">
        <w:rPr>
          <w:rFonts w:ascii="Arial" w:eastAsia="等线" w:hAnsi="Arial" w:cs="Arial"/>
          <w:color w:val="000000"/>
          <w:kern w:val="0"/>
          <w:sz w:val="28"/>
          <w:szCs w:val="28"/>
        </w:rPr>
        <w:t>6. Setting in Automatic Mode: According to the production line speed and glue application amount, click "Flow Rate Setting", enter the glue flow rate (range: 1-1200L/h) on the pop-up numeric keypad and confirm.</w:t>
      </w:r>
    </w:p>
    <w:bookmarkEnd w:id="178"/>
    <w:p w14:paraId="17C0F00A" w14:textId="77777777" w:rsidR="00E8436E" w:rsidRPr="00E8436E" w:rsidRDefault="00E8436E" w:rsidP="00E8436E">
      <w:pPr>
        <w:widowControl/>
        <w:rPr>
          <w:rFonts w:ascii="等线" w:eastAsia="等线" w:hAnsi="等线" w:cs="宋体" w:hint="eastAsia"/>
          <w:color w:val="000000"/>
          <w:kern w:val="0"/>
          <w:sz w:val="28"/>
          <w:szCs w:val="28"/>
        </w:rPr>
      </w:pPr>
      <w:r w:rsidRPr="00E8436E">
        <w:rPr>
          <w:rFonts w:ascii="等线" w:eastAsia="等线" w:hAnsi="等线" w:cs="宋体" w:hint="eastAsia"/>
          <w:color w:val="000000"/>
          <w:kern w:val="0"/>
          <w:sz w:val="28"/>
          <w:szCs w:val="28"/>
        </w:rPr>
        <w:t>6. Настройка в автоматическом режиме: В зависимости от скорости производственной линии и количества наносимого клея, нажмите «Настройка расхода», введите расход клея (диапазон: 1-1200 л/ч) на всплывающей цифровой клавиатуре и подтвердите.</w:t>
      </w:r>
    </w:p>
    <w:p w14:paraId="3E73CF8D" w14:textId="77777777" w:rsidR="00E8436E" w:rsidRPr="00E8436E" w:rsidRDefault="00E8436E" w:rsidP="00E8436E">
      <w:pPr>
        <w:widowControl/>
        <w:rPr>
          <w:rFonts w:ascii="微软雅黑" w:eastAsia="微软雅黑" w:hAnsi="微软雅黑" w:cs="宋体" w:hint="eastAsia"/>
          <w:color w:val="000000"/>
          <w:kern w:val="0"/>
          <w:sz w:val="28"/>
          <w:szCs w:val="28"/>
        </w:rPr>
      </w:pPr>
      <w:bookmarkStart w:id="179" w:name="OLE_LINK263"/>
      <w:bookmarkEnd w:id="179"/>
      <w:r w:rsidRPr="00E8436E">
        <w:rPr>
          <w:rFonts w:ascii="微软雅黑" w:eastAsia="微软雅黑" w:hAnsi="微软雅黑" w:cs="宋体" w:hint="eastAsia"/>
          <w:color w:val="000000"/>
          <w:kern w:val="0"/>
          <w:sz w:val="28"/>
          <w:szCs w:val="28"/>
        </w:rPr>
        <w:t>7.手动模式下设定：打开浆泵开关，顺时针慢慢扭动流量调节器，当前胶水的实际流量在“实际流量”栏中显示出来。</w:t>
      </w:r>
    </w:p>
    <w:p w14:paraId="52A94499" w14:textId="77777777" w:rsidR="00E8436E" w:rsidRDefault="00E8436E" w:rsidP="00E8436E">
      <w:pPr>
        <w:widowControl/>
        <w:rPr>
          <w:rFonts w:ascii="Arial" w:eastAsia="等线" w:hAnsi="Arial" w:cs="Arial"/>
          <w:color w:val="000000"/>
          <w:kern w:val="0"/>
          <w:sz w:val="28"/>
          <w:szCs w:val="28"/>
        </w:rPr>
      </w:pPr>
      <w:bookmarkStart w:id="180" w:name="OLE_LINK261"/>
      <w:r w:rsidRPr="00E8436E">
        <w:rPr>
          <w:rFonts w:ascii="Arial" w:eastAsia="等线" w:hAnsi="Arial" w:cs="Arial"/>
          <w:color w:val="000000"/>
          <w:kern w:val="0"/>
          <w:sz w:val="28"/>
          <w:szCs w:val="28"/>
        </w:rPr>
        <w:lastRenderedPageBreak/>
        <w:t>7. Setting in Manual Mode: Turn on the slurry pump switch, slowly turn the flow regulator clockwise, and the current actual glue flow rate will be displayed in the "Actual Flow Rate" column.</w:t>
      </w:r>
    </w:p>
    <w:p w14:paraId="5A7769CF" w14:textId="77777777" w:rsidR="00E8436E" w:rsidRPr="00E8436E" w:rsidRDefault="00E8436E" w:rsidP="00E8436E">
      <w:pPr>
        <w:widowControl/>
        <w:rPr>
          <w:rFonts w:ascii="等线" w:eastAsia="等线" w:hAnsi="等线" w:cs="宋体" w:hint="eastAsia"/>
          <w:color w:val="000000"/>
          <w:kern w:val="0"/>
          <w:sz w:val="28"/>
          <w:szCs w:val="28"/>
        </w:rPr>
      </w:pPr>
      <w:r w:rsidRPr="00E8436E">
        <w:rPr>
          <w:rFonts w:ascii="等线" w:eastAsia="等线" w:hAnsi="等线" w:cs="宋体" w:hint="eastAsia"/>
          <w:color w:val="000000"/>
          <w:kern w:val="0"/>
          <w:sz w:val="28"/>
          <w:szCs w:val="28"/>
        </w:rPr>
        <w:t>7. Настройка в ручном режиме: включите переключатель насоса подачи суспензии, медленно поверните регулятор потока по часовой стрелке, и в столбце «Фактический расход» отобразится текущий фактический расход клея.</w:t>
      </w:r>
    </w:p>
    <w:p w14:paraId="5213054F" w14:textId="77777777" w:rsidR="00E8436E" w:rsidRPr="00E8436E" w:rsidRDefault="00E8436E" w:rsidP="00E8436E">
      <w:pPr>
        <w:widowControl/>
        <w:rPr>
          <w:rFonts w:ascii="微软雅黑" w:eastAsia="微软雅黑" w:hAnsi="微软雅黑" w:cs="宋体" w:hint="eastAsia"/>
          <w:color w:val="000000"/>
          <w:kern w:val="0"/>
          <w:sz w:val="28"/>
          <w:szCs w:val="28"/>
        </w:rPr>
      </w:pPr>
      <w:bookmarkStart w:id="181" w:name="OLE_LINK264"/>
      <w:bookmarkEnd w:id="180"/>
      <w:bookmarkEnd w:id="181"/>
      <w:r w:rsidRPr="00E8436E">
        <w:rPr>
          <w:rFonts w:ascii="微软雅黑" w:eastAsia="微软雅黑" w:hAnsi="微软雅黑" w:cs="宋体" w:hint="eastAsia"/>
          <w:color w:val="000000"/>
          <w:kern w:val="0"/>
          <w:sz w:val="28"/>
          <w:szCs w:val="28"/>
        </w:rPr>
        <w:t>8.搅拌转速设定：顺时针转动操作面板上的搅拌速度电位器，根据生产工艺设定转速，当前的搅拌速度可在显示屏上读出。（搅拌速度调节电位器，在自动和手动模式下都有效，我们推荐设置120-160r/min）</w:t>
      </w:r>
    </w:p>
    <w:p w14:paraId="29A5835B" w14:textId="77777777" w:rsidR="00E8436E" w:rsidRPr="00E8436E" w:rsidRDefault="00E8436E" w:rsidP="00E8436E">
      <w:pPr>
        <w:widowControl/>
        <w:rPr>
          <w:rFonts w:ascii="Arial" w:eastAsia="等线" w:hAnsi="Arial" w:cs="Arial"/>
          <w:color w:val="000000"/>
          <w:kern w:val="0"/>
          <w:sz w:val="28"/>
          <w:szCs w:val="28"/>
        </w:rPr>
      </w:pPr>
      <w:bookmarkStart w:id="182" w:name="OLE_LINK265"/>
      <w:r w:rsidRPr="00E8436E">
        <w:rPr>
          <w:rFonts w:ascii="Arial" w:eastAsia="等线" w:hAnsi="Arial" w:cs="Arial"/>
          <w:color w:val="000000"/>
          <w:kern w:val="0"/>
          <w:sz w:val="28"/>
          <w:szCs w:val="28"/>
        </w:rPr>
        <w:t>8. Mixing Rotational Speed Setting: Turn the mixing speed potentiometer on the operation panel clockwise, set the rotational speed according to the production process, and the current mixing speed can be read on the display screen. (The mixing speed adjustment potentiometer is effective in both automatic and manual modes. We recommend setting it to 120-160r/min)</w:t>
      </w:r>
    </w:p>
    <w:p w14:paraId="4A751180" w14:textId="77777777" w:rsidR="00E8436E" w:rsidRPr="00E8436E" w:rsidRDefault="00E8436E" w:rsidP="00E8436E">
      <w:pPr>
        <w:widowControl/>
        <w:rPr>
          <w:rFonts w:ascii="等线" w:eastAsia="等线" w:hAnsi="等线" w:cs="宋体" w:hint="eastAsia"/>
          <w:color w:val="000000"/>
          <w:kern w:val="0"/>
          <w:sz w:val="28"/>
          <w:szCs w:val="28"/>
        </w:rPr>
      </w:pPr>
      <w:r w:rsidRPr="00E8436E">
        <w:rPr>
          <w:rFonts w:ascii="等线" w:eastAsia="等线" w:hAnsi="等线" w:cs="宋体" w:hint="eastAsia"/>
          <w:color w:val="000000"/>
          <w:kern w:val="0"/>
          <w:sz w:val="28"/>
          <w:szCs w:val="28"/>
        </w:rPr>
        <w:t>8. Настройка скорости вращения смесителя: Поверните потенциометр скорости вращения на панели управления по часовой стрелке, установите скорость вращения в соответствии с производственным процессом, и текущая скорость вращения будет отображаться на экране дисплея. (Потенциометр регулир</w:t>
      </w:r>
      <w:r w:rsidRPr="00E8436E">
        <w:rPr>
          <w:rFonts w:ascii="等线" w:eastAsia="等线" w:hAnsi="等线" w:cs="宋体" w:hint="eastAsia"/>
          <w:color w:val="000000"/>
          <w:kern w:val="0"/>
          <w:sz w:val="28"/>
          <w:szCs w:val="28"/>
        </w:rPr>
        <w:lastRenderedPageBreak/>
        <w:t>овки скорости вращения эффективен как в автоматическом, так и в ручном режимах. Рекомендуемая скорость — 120-160 об/мин)</w:t>
      </w:r>
    </w:p>
    <w:p w14:paraId="13A47B8B" w14:textId="77777777" w:rsidR="00E8436E" w:rsidRPr="00E8436E" w:rsidRDefault="00E8436E" w:rsidP="00E8436E">
      <w:pPr>
        <w:widowControl/>
        <w:rPr>
          <w:rFonts w:ascii="微软雅黑" w:eastAsia="微软雅黑" w:hAnsi="微软雅黑" w:cs="宋体" w:hint="eastAsia"/>
          <w:color w:val="000000"/>
          <w:kern w:val="0"/>
          <w:sz w:val="28"/>
          <w:szCs w:val="28"/>
        </w:rPr>
      </w:pPr>
      <w:bookmarkStart w:id="183" w:name="OLE_LINK273"/>
      <w:bookmarkStart w:id="184" w:name="OLE_LINK274"/>
      <w:bookmarkEnd w:id="182"/>
      <w:bookmarkEnd w:id="183"/>
      <w:bookmarkEnd w:id="184"/>
      <w:r w:rsidRPr="00E8436E">
        <w:rPr>
          <w:rFonts w:ascii="微软雅黑" w:eastAsia="微软雅黑" w:hAnsi="微软雅黑" w:cs="宋体" w:hint="eastAsia"/>
          <w:color w:val="000000"/>
          <w:kern w:val="0"/>
          <w:sz w:val="28"/>
          <w:szCs w:val="28"/>
        </w:rPr>
        <w:t>9.空气控制：在自动模式下，电脑会根据当前设定的胶水流量和发泡倍率自动计算出当前的空气流量的目标值，并自动控制当前给定的空气流量和目标值保持一致。在手动模式下，电脑也会根据胶水流量设定值和发泡倍率计算出空气流量的目标值。</w:t>
      </w:r>
    </w:p>
    <w:p w14:paraId="6193987C" w14:textId="77777777" w:rsidR="00E8436E" w:rsidRPr="00E8436E" w:rsidRDefault="00E8436E" w:rsidP="00E8436E">
      <w:pPr>
        <w:widowControl/>
        <w:rPr>
          <w:rFonts w:ascii="Arial" w:eastAsia="等线" w:hAnsi="Arial" w:cs="Arial"/>
          <w:color w:val="000000"/>
          <w:kern w:val="0"/>
          <w:sz w:val="28"/>
          <w:szCs w:val="28"/>
        </w:rPr>
      </w:pPr>
      <w:r w:rsidRPr="00E8436E">
        <w:rPr>
          <w:rFonts w:ascii="Arial" w:eastAsia="等线" w:hAnsi="Arial" w:cs="Arial"/>
          <w:color w:val="000000"/>
          <w:kern w:val="0"/>
          <w:sz w:val="28"/>
          <w:szCs w:val="28"/>
        </w:rPr>
        <w:t>9. Air Control: In automatic mode, the computer will automatically calculate the target value of the current air flow rate according to the currently set glue flow rate and foaming ratio, and automatically control the current given air flow rate to be consistent with the target value. In manual mode, the computer will also calculate the target value of the air flow rate according to the glue flow rate setting value and foaming ratio.</w:t>
      </w:r>
    </w:p>
    <w:p w14:paraId="45EA06CF" w14:textId="3E13FE34" w:rsidR="00E8436E" w:rsidRPr="00E8436E" w:rsidRDefault="00000000" w:rsidP="00E8436E">
      <w:pPr>
        <w:widowControl/>
        <w:rPr>
          <w:rFonts w:ascii="等线" w:eastAsia="等线" w:hAnsi="等线" w:cs="宋体" w:hint="eastAsia"/>
          <w:color w:val="000000"/>
          <w:kern w:val="0"/>
          <w:sz w:val="28"/>
          <w:szCs w:val="28"/>
        </w:rPr>
      </w:pPr>
      <w:r w:rsidRPr="00E8436E">
        <w:rPr>
          <w:rFonts w:hint="eastAsia"/>
          <w:sz w:val="28"/>
          <w:szCs w:val="28"/>
        </w:rPr>
        <w:t xml:space="preserve"> </w:t>
      </w:r>
      <w:r w:rsidR="00E8436E" w:rsidRPr="00E8436E">
        <w:rPr>
          <w:rFonts w:ascii="等线" w:eastAsia="等线" w:hAnsi="等线" w:cs="宋体" w:hint="eastAsia"/>
          <w:color w:val="000000"/>
          <w:kern w:val="0"/>
          <w:sz w:val="28"/>
          <w:szCs w:val="28"/>
        </w:rPr>
        <w:t>9. Регулировка подачи воздуха: В автоматическом режиме компьютер автоматически рассчитывает целевое значение текущей скорости потока воздуха в соответствии с заданной скоростью потока клея и коэффициентом вспенивания и автоматически регулирует текущую заданную скорость потока воздуха для поддержания ее в соответствии с целевым значением. В ручном режиме компьютер также рассчитывает целевое знач</w:t>
      </w:r>
      <w:r w:rsidR="00E8436E" w:rsidRPr="00E8436E">
        <w:rPr>
          <w:rFonts w:ascii="等线" w:eastAsia="等线" w:hAnsi="等线" w:cs="宋体" w:hint="eastAsia"/>
          <w:color w:val="000000"/>
          <w:kern w:val="0"/>
          <w:sz w:val="28"/>
          <w:szCs w:val="28"/>
        </w:rPr>
        <w:lastRenderedPageBreak/>
        <w:t>ение скорости потока воздуха в соответствии с заданным значением скорости потока клея и коэффициентом вспенивания.</w:t>
      </w:r>
    </w:p>
    <w:p w14:paraId="4CC06DBB" w14:textId="77777777" w:rsidR="00E8436E" w:rsidRPr="00E8436E" w:rsidRDefault="00E8436E" w:rsidP="00E8436E">
      <w:pPr>
        <w:widowControl/>
        <w:rPr>
          <w:rFonts w:ascii="微软雅黑" w:eastAsia="微软雅黑" w:hAnsi="微软雅黑" w:cs="宋体" w:hint="eastAsia"/>
          <w:color w:val="000000"/>
          <w:kern w:val="0"/>
          <w:sz w:val="28"/>
          <w:szCs w:val="28"/>
        </w:rPr>
      </w:pPr>
      <w:r w:rsidRPr="00E8436E">
        <w:rPr>
          <w:rFonts w:ascii="微软雅黑" w:eastAsia="微软雅黑" w:hAnsi="微软雅黑" w:cs="宋体" w:hint="eastAsia"/>
          <w:color w:val="000000"/>
          <w:kern w:val="0"/>
          <w:sz w:val="28"/>
          <w:szCs w:val="28"/>
        </w:rPr>
        <w:t>10.发泡倍率设定：点击发泡倍率设定栏在弹出的数字键盘上输入想要得到的倍率。如：要1.5倍，就输入150.（根据气体流量计的规格：5L.10L.20L.30L.50L.100L.从1.2-15倍可选，流量计越小发泡倍率精确度越高）注意：你输入的发泡倍率和胶水流量直接影响电脑计算空气的给定值，请保证，空气的计算值不能大于本机空气流量计的最大量程。你可以减小流量或减小发泡倍率来避免。</w:t>
      </w:r>
    </w:p>
    <w:p w14:paraId="33EF574B" w14:textId="77777777" w:rsidR="00E8436E" w:rsidRDefault="00E8436E" w:rsidP="00E8436E">
      <w:pPr>
        <w:widowControl/>
        <w:rPr>
          <w:rFonts w:ascii="Arial" w:eastAsia="等线" w:hAnsi="Arial" w:cs="Arial"/>
          <w:color w:val="000000"/>
          <w:kern w:val="0"/>
          <w:sz w:val="28"/>
          <w:szCs w:val="28"/>
        </w:rPr>
      </w:pPr>
      <w:bookmarkStart w:id="185" w:name="OLE_LINK282"/>
      <w:r w:rsidRPr="00E8436E">
        <w:rPr>
          <w:rFonts w:ascii="Arial" w:eastAsia="等线" w:hAnsi="Arial" w:cs="Arial"/>
          <w:color w:val="000000"/>
          <w:kern w:val="0"/>
          <w:sz w:val="28"/>
          <w:szCs w:val="28"/>
        </w:rPr>
        <w:t>10. Foaming Ratio Setting: Click the foaming ratio setting column and enter the desired ratio on the pop-up numeric keypad. For example: if you want 1.5 times, enter 150. (According to the specifications of the gas flow meter: 5L, 10L, 20L, 30L, 50L, 100L. Optional from 1.2 to 15 times. The smaller the flow meter, the higher the accuracy of the foaming ratio.) Attention: The foaming ratio and glue flow rate you enter directly affect the air set value calculated by the computer. Please ensure that the calculated air value does not exceed the maximum range of the air flow meter of this machine. You can reduce the flow rate or reduce the foaming ratio to avoid this.</w:t>
      </w:r>
    </w:p>
    <w:p w14:paraId="4AE74BFE" w14:textId="100BE8D1" w:rsidR="00E8436E" w:rsidRPr="00E8436E" w:rsidRDefault="00E8436E" w:rsidP="00E8436E">
      <w:pPr>
        <w:widowControl/>
        <w:rPr>
          <w:rFonts w:ascii="等线" w:eastAsia="等线" w:hAnsi="等线" w:cs="宋体" w:hint="eastAsia"/>
          <w:color w:val="000000"/>
          <w:kern w:val="0"/>
          <w:sz w:val="28"/>
          <w:szCs w:val="28"/>
        </w:rPr>
      </w:pPr>
      <w:r w:rsidRPr="00E8436E">
        <w:rPr>
          <w:rFonts w:ascii="等线" w:eastAsia="等线" w:hAnsi="等线" w:hint="eastAsia"/>
          <w:color w:val="000000"/>
          <w:sz w:val="28"/>
          <w:szCs w:val="28"/>
        </w:rPr>
        <w:t xml:space="preserve"> </w:t>
      </w:r>
      <w:r w:rsidRPr="00E8436E">
        <w:rPr>
          <w:rFonts w:ascii="等线" w:eastAsia="等线" w:hAnsi="等线" w:cs="宋体" w:hint="eastAsia"/>
          <w:color w:val="000000"/>
          <w:kern w:val="0"/>
          <w:sz w:val="28"/>
          <w:szCs w:val="28"/>
        </w:rPr>
        <w:t>10. Настройка коэффициента пенообразования: Щелкните столбец «Настройка коэффициента пенообразования» и введите желаемый коэффициент на всплывающей цифровой клавиатур</w:t>
      </w:r>
      <w:r w:rsidRPr="00E8436E">
        <w:rPr>
          <w:rFonts w:ascii="等线" w:eastAsia="等线" w:hAnsi="等线" w:cs="宋体" w:hint="eastAsia"/>
          <w:color w:val="000000"/>
          <w:kern w:val="0"/>
          <w:sz w:val="28"/>
          <w:szCs w:val="28"/>
        </w:rPr>
        <w:lastRenderedPageBreak/>
        <w:t>е. Например: если вы хотите 1,5 раза, введите 150. (В зависимости от характеристик газового расходомера: 5 л, 10 л, 20 л, 30 л, 50 л, 100 л. На выбор от 1,2 до 15 раз. Чем меньше расходомер, тем выше точность расчета коэффициента пенообразования.) Внимание: Введенные вами коэффициент пенообразования и расход клея напрямую влияют на значение расхода воздуха, рассчитываемое компьютером. Убедитесь, что рассчитанное значение расхода воздуха не превышает максимальный диапазон показаний расходомера данного аппарата. Для этого можно уменьшить расход воздуха или коэффициент пенообразования.</w:t>
      </w:r>
    </w:p>
    <w:bookmarkEnd w:id="185"/>
    <w:p w14:paraId="75879211" w14:textId="77777777" w:rsidR="00E8436E" w:rsidRDefault="00E8436E" w:rsidP="00E8436E">
      <w:pPr>
        <w:widowControl/>
        <w:rPr>
          <w:rFonts w:ascii="微软雅黑" w:eastAsia="微软雅黑" w:hAnsi="微软雅黑" w:cs="宋体" w:hint="eastAsia"/>
          <w:color w:val="000000"/>
          <w:kern w:val="0"/>
          <w:sz w:val="28"/>
          <w:szCs w:val="28"/>
        </w:rPr>
      </w:pPr>
      <w:r w:rsidRPr="00E8436E">
        <w:rPr>
          <w:rFonts w:ascii="微软雅黑" w:eastAsia="微软雅黑" w:hAnsi="微软雅黑" w:cs="宋体" w:hint="eastAsia"/>
          <w:color w:val="000000"/>
          <w:kern w:val="0"/>
          <w:sz w:val="28"/>
          <w:szCs w:val="28"/>
        </w:rPr>
        <w:t>11.累计流量栏：显示胶水流量的累积量（单位：升）在每次断电和按“归零”按钮累积流量栏为零。</w:t>
      </w:r>
    </w:p>
    <w:p w14:paraId="769839EE" w14:textId="77777777" w:rsidR="00E8436E" w:rsidRPr="00E8436E" w:rsidRDefault="00E8436E" w:rsidP="00E8436E">
      <w:pPr>
        <w:widowControl/>
        <w:rPr>
          <w:rFonts w:ascii="Arial" w:eastAsia="等线" w:hAnsi="Arial" w:cs="Arial"/>
          <w:color w:val="000000"/>
          <w:kern w:val="0"/>
          <w:sz w:val="28"/>
          <w:szCs w:val="28"/>
        </w:rPr>
      </w:pPr>
      <w:r w:rsidRPr="00E8436E">
        <w:rPr>
          <w:rFonts w:ascii="Arial" w:eastAsia="等线" w:hAnsi="Arial" w:cs="Arial"/>
          <w:color w:val="000000"/>
          <w:kern w:val="0"/>
          <w:sz w:val="28"/>
          <w:szCs w:val="28"/>
        </w:rPr>
        <w:t>11. Cumulative Flow Column: Displays the cumulative amount of glue flow rate (unit: liter). It will be reset to zero every time the power is turned off and the "Reset" button is pressed.</w:t>
      </w:r>
    </w:p>
    <w:p w14:paraId="4919BCE0" w14:textId="77777777" w:rsidR="00E8436E" w:rsidRPr="00E8436E" w:rsidRDefault="00E8436E" w:rsidP="00E8436E">
      <w:pPr>
        <w:widowControl/>
        <w:rPr>
          <w:rFonts w:ascii="等线" w:eastAsia="等线" w:hAnsi="等线" w:cs="宋体" w:hint="eastAsia"/>
          <w:color w:val="000000"/>
          <w:kern w:val="0"/>
          <w:sz w:val="28"/>
          <w:szCs w:val="28"/>
        </w:rPr>
      </w:pPr>
      <w:r w:rsidRPr="00E8436E">
        <w:rPr>
          <w:rFonts w:ascii="等线" w:eastAsia="等线" w:hAnsi="等线" w:cs="宋体" w:hint="eastAsia"/>
          <w:color w:val="000000"/>
          <w:kern w:val="0"/>
          <w:sz w:val="28"/>
          <w:szCs w:val="28"/>
        </w:rPr>
        <w:t>11. Столбец «Накопительный расход»: отображает накопленный расход клея (единица измерения: литр). Он обнуляется каждый раз при выключении питания и нажатии кнопки «Сброс».</w:t>
      </w:r>
    </w:p>
    <w:p w14:paraId="34974AF5" w14:textId="77777777" w:rsidR="00E8436E" w:rsidRPr="00E8436E" w:rsidRDefault="00E8436E" w:rsidP="00E8436E">
      <w:pPr>
        <w:widowControl/>
        <w:rPr>
          <w:rFonts w:ascii="微软雅黑" w:eastAsia="微软雅黑" w:hAnsi="微软雅黑" w:cs="宋体" w:hint="eastAsia"/>
          <w:color w:val="000000"/>
          <w:kern w:val="0"/>
          <w:sz w:val="28"/>
          <w:szCs w:val="28"/>
        </w:rPr>
      </w:pPr>
      <w:bookmarkStart w:id="186" w:name="OLE_LINK286"/>
      <w:r w:rsidRPr="00E8436E">
        <w:rPr>
          <w:rFonts w:ascii="微软雅黑" w:eastAsia="微软雅黑" w:hAnsi="微软雅黑" w:cs="宋体" w:hint="eastAsia"/>
          <w:color w:val="000000"/>
          <w:kern w:val="0"/>
          <w:sz w:val="28"/>
          <w:szCs w:val="28"/>
        </w:rPr>
        <w:t>12.为了防止螺杆泵干转，在进料口注入适量的饮水，把玻璃转子下的调节阀顺时针扭紧，切换到“手动”模式，打开胶水流量开关，慢慢转动流量调节电位器，当显示屏上的“胶水实际流量”栏里有</w:t>
      </w:r>
      <w:r w:rsidRPr="00E8436E">
        <w:rPr>
          <w:rFonts w:ascii="微软雅黑" w:eastAsia="微软雅黑" w:hAnsi="微软雅黑" w:cs="宋体" w:hint="eastAsia"/>
          <w:color w:val="000000"/>
          <w:kern w:val="0"/>
          <w:sz w:val="28"/>
          <w:szCs w:val="28"/>
        </w:rPr>
        <w:lastRenderedPageBreak/>
        <w:t>流量显示以后，关掉胶水流量开关，切换到“自动”模式。设定好搅拌转速。根据生产工艺和车速设定好“胶水流量”后，点击显示屏上的“启动”按钮，整机开始工作。当胶水流过大约5L后（从累积</w:t>
      </w:r>
      <w:proofErr w:type="gramStart"/>
      <w:r w:rsidRPr="00E8436E">
        <w:rPr>
          <w:rFonts w:ascii="微软雅黑" w:eastAsia="微软雅黑" w:hAnsi="微软雅黑" w:cs="宋体" w:hint="eastAsia"/>
          <w:color w:val="000000"/>
          <w:kern w:val="0"/>
          <w:sz w:val="28"/>
          <w:szCs w:val="28"/>
        </w:rPr>
        <w:t>流量栏可看出</w:t>
      </w:r>
      <w:proofErr w:type="gramEnd"/>
      <w:r w:rsidRPr="00E8436E">
        <w:rPr>
          <w:rFonts w:ascii="微软雅黑" w:eastAsia="微软雅黑" w:hAnsi="微软雅黑" w:cs="宋体" w:hint="eastAsia"/>
          <w:color w:val="000000"/>
          <w:kern w:val="0"/>
          <w:sz w:val="28"/>
          <w:szCs w:val="28"/>
        </w:rPr>
        <w:t>)胶水的实际流量可稳定在设定流量值左右。（根据胶水流量设定的大小和胶水的黏度，机器稳定的过程或许会再长些。）在机器稳定流量的过程中不可停机，否则开机后机器仍旧会做一个稳定的过程。机器流量稳定后，可以点击显示屏上的“停止”，在没断电的情况下，电脑可记忆当前的全部参数，再次开机就不需要流量稳定这个过程了。</w:t>
      </w:r>
    </w:p>
    <w:p w14:paraId="37AEFB5C" w14:textId="77777777" w:rsidR="00E8436E" w:rsidRDefault="00E8436E" w:rsidP="00E8436E">
      <w:pPr>
        <w:widowControl/>
        <w:rPr>
          <w:rFonts w:ascii="Arial" w:eastAsia="等线" w:hAnsi="Arial" w:cs="Arial"/>
          <w:color w:val="000000"/>
          <w:kern w:val="0"/>
          <w:sz w:val="28"/>
          <w:szCs w:val="28"/>
        </w:rPr>
      </w:pPr>
      <w:bookmarkStart w:id="187" w:name="OLE_LINK296"/>
      <w:bookmarkEnd w:id="186"/>
      <w:r w:rsidRPr="00E8436E">
        <w:rPr>
          <w:rFonts w:ascii="Arial" w:eastAsia="等线" w:hAnsi="Arial" w:cs="Arial"/>
          <w:color w:val="000000"/>
          <w:kern w:val="0"/>
          <w:sz w:val="28"/>
          <w:szCs w:val="28"/>
        </w:rPr>
        <w:t xml:space="preserve">12. To prevent the screw pump from dry running, inject an appropriate amount of priming water into the feed port, tighten the regulating valve under the glass rotor clockwise, switch to "Manual" mode, turn on the glue flow switch, and slowly turn the flow adjustment potentiometer. When the flow rate is displayed in the "Actual Glue Flow Rate" column on the display screen, turn off the glue flow switch and switch to "Automatic" mode. Set the mixing rotational speed. After setting the "Glue Flow Rate" according to the production process and line speed, click the "Start" button on the display screen, and the whole machine starts to work. When about 5L of glue flows through (can be seen from the cumulative flow column), the actual glue flow rate will stabilize around the set flow rate value. (Depending on the set glue flow rate and the viscosity of </w:t>
      </w:r>
      <w:r w:rsidRPr="00E8436E">
        <w:rPr>
          <w:rFonts w:ascii="Arial" w:eastAsia="等线" w:hAnsi="Arial" w:cs="Arial"/>
          <w:color w:val="000000"/>
          <w:kern w:val="0"/>
          <w:sz w:val="28"/>
          <w:szCs w:val="28"/>
        </w:rPr>
        <w:lastRenderedPageBreak/>
        <w:t>the glue, the machine stabilization process may take longer.) Do not stop the machine during the flow rate stabilization process, otherwise the machine will still undergo a stabilization process after restarting. After the machine flow rate is stabilized, you can click "Stop" on the display screen. Without power off, the computer can memorize all current parameters, and there is no need for the flow rate stabilization process when restarting the machine.</w:t>
      </w:r>
    </w:p>
    <w:p w14:paraId="04B4C01D" w14:textId="67AF3907" w:rsidR="00E8436E" w:rsidRPr="00E8436E" w:rsidRDefault="00E8436E" w:rsidP="00E8436E">
      <w:pPr>
        <w:widowControl/>
        <w:rPr>
          <w:rFonts w:ascii="等线" w:eastAsia="等线" w:hAnsi="等线" w:cs="宋体" w:hint="eastAsia"/>
          <w:color w:val="000000"/>
          <w:kern w:val="0"/>
          <w:sz w:val="28"/>
          <w:szCs w:val="28"/>
        </w:rPr>
      </w:pPr>
      <w:r w:rsidRPr="00E8436E">
        <w:rPr>
          <w:rFonts w:ascii="等线" w:eastAsia="等线" w:hAnsi="等线" w:cs="宋体" w:hint="eastAsia"/>
          <w:color w:val="000000"/>
          <w:kern w:val="0"/>
          <w:sz w:val="28"/>
          <w:szCs w:val="28"/>
        </w:rPr>
        <w:t>12. Чтобы предотвратить работу винтового насоса всухую, влейте соответствующее количество воды для заполнения в загрузочный патрубок, затяните регулирующий клапан под стеклянным ротором по часовой стрелке, переключитесь в режим «Ручной», включите переключатель потока клея и медленно поворачивайте потенциометр регулировки потока. Когда на экране дисплея в столбце «Фактический расход клея» отобразится расход, выключите переключатель потока клея и переключитесь в режим «Автоматический». Установите скорость вращения смесителя. После установки «Расхода клея» в соответствии с производственным процессом и скоростью линии, нажмите кнопку «Старт» на экране, и вся машина начнет работать. Когда через систему пройдет около 5 л клея (это видно из столбца суммарного расхода), фактический расход клея стабилизируется на заданном значении. (В зависимости от заданног</w:t>
      </w:r>
      <w:r w:rsidRPr="00E8436E">
        <w:rPr>
          <w:rFonts w:ascii="等线" w:eastAsia="等线" w:hAnsi="等线" w:cs="宋体" w:hint="eastAsia"/>
          <w:color w:val="000000"/>
          <w:kern w:val="0"/>
          <w:sz w:val="28"/>
          <w:szCs w:val="28"/>
        </w:rPr>
        <w:lastRenderedPageBreak/>
        <w:t>о расхода клея и его вязкости процесс стабилизации может занять больше времени.) Не останавливайте машину во время процесса стабилизации расхода, иначе она продолжит процесс стабилизации после перезапуска. После стабилизации расхода воды в машине можно нажать кнопку «Стоп» на экране. При отсутствии выключения питания компьютер запомнит все текущие параметры, и при повторном запуске машины процесс стабилизации расхода воды не потребуется.</w:t>
      </w:r>
    </w:p>
    <w:p w14:paraId="6D18C5CD" w14:textId="77777777" w:rsidR="00443126" w:rsidRDefault="00443126" w:rsidP="00443126">
      <w:pPr>
        <w:widowControl/>
        <w:rPr>
          <w:rFonts w:ascii="微软雅黑" w:eastAsia="微软雅黑" w:hAnsi="微软雅黑" w:cs="宋体" w:hint="eastAsia"/>
          <w:color w:val="000000"/>
          <w:kern w:val="0"/>
          <w:sz w:val="28"/>
          <w:szCs w:val="28"/>
        </w:rPr>
      </w:pPr>
      <w:bookmarkStart w:id="188" w:name="OLE_LINK297"/>
      <w:bookmarkEnd w:id="187"/>
      <w:r w:rsidRPr="00443126">
        <w:rPr>
          <w:rFonts w:ascii="微软雅黑" w:eastAsia="微软雅黑" w:hAnsi="微软雅黑" w:cs="宋体" w:hint="eastAsia"/>
          <w:color w:val="000000"/>
          <w:kern w:val="0"/>
          <w:sz w:val="28"/>
          <w:szCs w:val="28"/>
        </w:rPr>
        <w:t>7.清洗操作</w:t>
      </w:r>
      <w:bookmarkEnd w:id="188"/>
    </w:p>
    <w:p w14:paraId="0338CFC9" w14:textId="77777777" w:rsidR="00443126" w:rsidRPr="00443126" w:rsidRDefault="00443126" w:rsidP="00443126">
      <w:pPr>
        <w:widowControl/>
        <w:rPr>
          <w:rFonts w:ascii="Arial" w:eastAsia="等线" w:hAnsi="Arial" w:cs="Arial"/>
          <w:color w:val="000000"/>
          <w:kern w:val="0"/>
          <w:sz w:val="28"/>
          <w:szCs w:val="28"/>
        </w:rPr>
      </w:pPr>
      <w:r w:rsidRPr="00443126">
        <w:rPr>
          <w:rFonts w:ascii="Arial" w:eastAsia="等线" w:hAnsi="Arial" w:cs="Arial"/>
          <w:color w:val="000000"/>
          <w:kern w:val="0"/>
          <w:sz w:val="28"/>
          <w:szCs w:val="28"/>
        </w:rPr>
        <w:t>7. Cleaning Operation</w:t>
      </w:r>
    </w:p>
    <w:p w14:paraId="61376408" w14:textId="5C123D66" w:rsidR="00443126" w:rsidRPr="00443126" w:rsidRDefault="00443126" w:rsidP="00443126">
      <w:pPr>
        <w:widowControl/>
        <w:rPr>
          <w:rFonts w:ascii="等线" w:eastAsia="等线" w:hAnsi="等线" w:cs="宋体" w:hint="eastAsia"/>
          <w:color w:val="000000"/>
          <w:kern w:val="0"/>
          <w:sz w:val="28"/>
          <w:szCs w:val="28"/>
        </w:rPr>
      </w:pPr>
      <w:r w:rsidRPr="00443126">
        <w:rPr>
          <w:rFonts w:ascii="等线" w:eastAsia="等线" w:hAnsi="等线" w:cs="宋体" w:hint="eastAsia"/>
          <w:color w:val="000000"/>
          <w:kern w:val="0"/>
          <w:sz w:val="28"/>
          <w:szCs w:val="28"/>
        </w:rPr>
        <w:t>7. Процесс очистки</w:t>
      </w:r>
    </w:p>
    <w:p w14:paraId="2FFB330E" w14:textId="77777777" w:rsidR="00443126" w:rsidRPr="00443126" w:rsidRDefault="00443126" w:rsidP="00443126">
      <w:pPr>
        <w:widowControl/>
        <w:rPr>
          <w:rFonts w:ascii="微软雅黑" w:eastAsia="微软雅黑" w:hAnsi="微软雅黑" w:cs="宋体" w:hint="eastAsia"/>
          <w:color w:val="000000"/>
          <w:kern w:val="0"/>
          <w:sz w:val="28"/>
          <w:szCs w:val="28"/>
        </w:rPr>
      </w:pPr>
      <w:r w:rsidRPr="00443126">
        <w:rPr>
          <w:rFonts w:ascii="微软雅黑" w:eastAsia="微软雅黑" w:hAnsi="微软雅黑" w:cs="宋体" w:hint="eastAsia"/>
          <w:color w:val="000000"/>
          <w:kern w:val="0"/>
          <w:sz w:val="28"/>
          <w:szCs w:val="28"/>
        </w:rPr>
        <w:t>1.在停机状态下：打开清洗排水阀，打开清洗入水阀，原料桶里加入清水，关掉胶水流量计电源，机器切换到手动状态下，打开胶水流量开关调节流量电位器于满刻度的三分之二处，打开搅拌开关，保持搅拌转速在120r/min左右，通过调节玻璃转子流量计上的调节阀让空气保持在额定范围内。</w:t>
      </w:r>
    </w:p>
    <w:p w14:paraId="4DC43AB5" w14:textId="77777777" w:rsidR="00443126" w:rsidRDefault="00443126" w:rsidP="00443126">
      <w:pPr>
        <w:widowControl/>
        <w:rPr>
          <w:rFonts w:ascii="Arial" w:eastAsia="等线" w:hAnsi="Arial" w:cs="Arial"/>
          <w:color w:val="000000"/>
          <w:kern w:val="0"/>
          <w:sz w:val="28"/>
          <w:szCs w:val="28"/>
        </w:rPr>
      </w:pPr>
      <w:bookmarkStart w:id="189" w:name="OLE_LINK1"/>
      <w:r w:rsidRPr="00443126">
        <w:rPr>
          <w:rFonts w:ascii="Arial" w:eastAsia="等线" w:hAnsi="Arial" w:cs="Arial"/>
          <w:color w:val="000000"/>
          <w:kern w:val="0"/>
          <w:sz w:val="28"/>
          <w:szCs w:val="28"/>
        </w:rPr>
        <w:t xml:space="preserve">1. In stopped state: Open the cleaning drain valve and cleaning water inlet valve, add clean water to the raw material barrel, turn off the power of the glue flow meter, switch the machine to manual mode, turn on the glue flow switch, adjust the flow potentiometer to two-thirds of the full scale, turn on the mixing switch, keep the mixing </w:t>
      </w:r>
      <w:r w:rsidRPr="00443126">
        <w:rPr>
          <w:rFonts w:ascii="Arial" w:eastAsia="等线" w:hAnsi="Arial" w:cs="Arial"/>
          <w:color w:val="000000"/>
          <w:kern w:val="0"/>
          <w:sz w:val="28"/>
          <w:szCs w:val="28"/>
        </w:rPr>
        <w:lastRenderedPageBreak/>
        <w:t>rotational speed at about 120r/min, and adjust the regulating valve on the glass rotor flow meter to keep the air within the rated range.</w:t>
      </w:r>
    </w:p>
    <w:p w14:paraId="449916FC" w14:textId="77777777" w:rsidR="00443126" w:rsidRPr="00443126" w:rsidRDefault="00443126" w:rsidP="00443126">
      <w:pPr>
        <w:widowControl/>
        <w:rPr>
          <w:rFonts w:ascii="等线" w:eastAsia="等线" w:hAnsi="等线" w:cs="宋体" w:hint="eastAsia"/>
          <w:color w:val="000000"/>
          <w:kern w:val="0"/>
          <w:sz w:val="28"/>
          <w:szCs w:val="28"/>
        </w:rPr>
      </w:pPr>
      <w:r w:rsidRPr="00443126">
        <w:rPr>
          <w:rFonts w:ascii="等线" w:eastAsia="等线" w:hAnsi="等线" w:cs="宋体" w:hint="eastAsia"/>
          <w:color w:val="000000"/>
          <w:kern w:val="0"/>
          <w:sz w:val="28"/>
          <w:szCs w:val="28"/>
        </w:rPr>
        <w:t>1. В состоянии останова: Откройте сливной клапан и клапан подачи воды для очистки, добавьте чистую воду в бочку с сырьем, выключите питание расходомера клея, переведите машину в ручной режим, включите переключатель потока клея, установите потенциометр потока на две трети от полной шкалы, включите переключатель смешивания, поддерживайте скорость вращения смесителя около 120 об/мин и отрегулируйте регулирующий клапан на стеклянном роторном расходомере, чтобы поддерживать уровень воздуха в пределах номинального диапазона.</w:t>
      </w:r>
    </w:p>
    <w:p w14:paraId="0A245F42" w14:textId="77777777" w:rsidR="00443126" w:rsidRDefault="00443126" w:rsidP="00443126">
      <w:pPr>
        <w:widowControl/>
        <w:rPr>
          <w:rFonts w:ascii="微软雅黑" w:eastAsia="微软雅黑" w:hAnsi="微软雅黑" w:cs="宋体" w:hint="eastAsia"/>
          <w:color w:val="000000"/>
          <w:kern w:val="0"/>
          <w:sz w:val="28"/>
          <w:szCs w:val="28"/>
        </w:rPr>
      </w:pPr>
      <w:bookmarkStart w:id="190" w:name="OLE_LINK8"/>
      <w:bookmarkEnd w:id="189"/>
      <w:r w:rsidRPr="00443126">
        <w:rPr>
          <w:rFonts w:ascii="微软雅黑" w:eastAsia="微软雅黑" w:hAnsi="微软雅黑" w:cs="宋体" w:hint="eastAsia"/>
          <w:color w:val="000000"/>
          <w:kern w:val="0"/>
          <w:sz w:val="28"/>
          <w:szCs w:val="28"/>
        </w:rPr>
        <w:t>2.先设定好清洗的进水时间和气压时间，打开清洗断路器，本机的清洗装置就会以设定的进水时间和气压时间产生高压脉冲的水流来清洗本机。</w:t>
      </w:r>
    </w:p>
    <w:p w14:paraId="242680D2" w14:textId="77777777" w:rsidR="00443126" w:rsidRDefault="00443126" w:rsidP="00443126">
      <w:pPr>
        <w:widowControl/>
        <w:rPr>
          <w:rFonts w:ascii="Arial" w:eastAsia="等线" w:hAnsi="Arial" w:cs="Arial"/>
          <w:color w:val="000000"/>
          <w:kern w:val="0"/>
          <w:sz w:val="22"/>
          <w:szCs w:val="22"/>
        </w:rPr>
      </w:pPr>
      <w:r w:rsidRPr="00443126">
        <w:rPr>
          <w:rFonts w:ascii="Arial" w:eastAsia="等线" w:hAnsi="Arial" w:cs="Arial"/>
          <w:color w:val="000000"/>
          <w:kern w:val="0"/>
          <w:sz w:val="28"/>
          <w:szCs w:val="28"/>
        </w:rPr>
        <w:t>2. First set the cleaning water inlet time and air pressure time, turn on the cleaning circuit breaker, and the cleaning device of this machine will generate high-pressure pulse water flow with the set water inlet time and air pressure time to clean the machine</w:t>
      </w:r>
      <w:r w:rsidRPr="00443126">
        <w:rPr>
          <w:rFonts w:ascii="Arial" w:eastAsia="等线" w:hAnsi="Arial" w:cs="Arial"/>
          <w:color w:val="000000"/>
          <w:kern w:val="0"/>
          <w:sz w:val="22"/>
          <w:szCs w:val="22"/>
        </w:rPr>
        <w:t>.</w:t>
      </w:r>
    </w:p>
    <w:p w14:paraId="37F5F5FA" w14:textId="77777777" w:rsidR="00443126" w:rsidRPr="00443126" w:rsidRDefault="00443126" w:rsidP="00443126">
      <w:pPr>
        <w:widowControl/>
        <w:rPr>
          <w:rFonts w:ascii="等线" w:eastAsia="等线" w:hAnsi="等线" w:cs="宋体" w:hint="eastAsia"/>
          <w:color w:val="000000"/>
          <w:kern w:val="0"/>
          <w:sz w:val="28"/>
          <w:szCs w:val="28"/>
        </w:rPr>
      </w:pPr>
      <w:r w:rsidRPr="00443126">
        <w:rPr>
          <w:rFonts w:ascii="等线" w:eastAsia="等线" w:hAnsi="等线" w:cs="宋体" w:hint="eastAsia"/>
          <w:color w:val="000000"/>
          <w:kern w:val="0"/>
          <w:sz w:val="28"/>
          <w:szCs w:val="28"/>
        </w:rPr>
        <w:t xml:space="preserve">2. Сначала установите время подачи воды и время подачи воздуха для очистки, включите автоматический выключатель цепи очистки, и очистное устройство машины будет создавать </w:t>
      </w:r>
      <w:r w:rsidRPr="00443126">
        <w:rPr>
          <w:rFonts w:ascii="等线" w:eastAsia="等线" w:hAnsi="等线" w:cs="宋体" w:hint="eastAsia"/>
          <w:color w:val="000000"/>
          <w:kern w:val="0"/>
          <w:sz w:val="28"/>
          <w:szCs w:val="28"/>
        </w:rPr>
        <w:lastRenderedPageBreak/>
        <w:t>импульсный поток воды высокого давления с заданным временем подачи воды и временем подачи воздуха для очистки.</w:t>
      </w:r>
    </w:p>
    <w:bookmarkEnd w:id="190"/>
    <w:p w14:paraId="4BA1BBA1" w14:textId="77777777" w:rsidR="00443126" w:rsidRPr="00443126" w:rsidRDefault="00443126" w:rsidP="00443126">
      <w:pPr>
        <w:widowControl/>
        <w:rPr>
          <w:rFonts w:ascii="微软雅黑" w:eastAsia="微软雅黑" w:hAnsi="微软雅黑" w:cs="宋体" w:hint="eastAsia"/>
          <w:color w:val="000000"/>
          <w:kern w:val="0"/>
          <w:sz w:val="28"/>
          <w:szCs w:val="28"/>
        </w:rPr>
      </w:pPr>
      <w:r w:rsidRPr="00443126">
        <w:rPr>
          <w:rFonts w:ascii="微软雅黑" w:eastAsia="微软雅黑" w:hAnsi="微软雅黑" w:cs="宋体" w:hint="eastAsia"/>
          <w:color w:val="000000"/>
          <w:kern w:val="0"/>
          <w:sz w:val="28"/>
          <w:szCs w:val="28"/>
        </w:rPr>
        <w:t>8.注意事项：开机前检查油水分离器里是否有积水，如果有请及时排水。以免损坏空气流量计。</w:t>
      </w:r>
    </w:p>
    <w:p w14:paraId="28C67040" w14:textId="77777777" w:rsidR="00443126" w:rsidRPr="00443126" w:rsidRDefault="00443126" w:rsidP="00443126">
      <w:pPr>
        <w:widowControl/>
        <w:rPr>
          <w:rFonts w:ascii="Arial" w:eastAsia="等线" w:hAnsi="Arial" w:cs="Arial"/>
          <w:color w:val="000000"/>
          <w:kern w:val="0"/>
          <w:sz w:val="28"/>
          <w:szCs w:val="28"/>
        </w:rPr>
      </w:pPr>
      <w:r w:rsidRPr="00443126">
        <w:rPr>
          <w:rFonts w:ascii="Arial" w:eastAsia="等线" w:hAnsi="Arial" w:cs="Arial"/>
          <w:color w:val="000000"/>
          <w:kern w:val="0"/>
          <w:sz w:val="28"/>
          <w:szCs w:val="28"/>
        </w:rPr>
        <w:t>8. Precautions: Check whether there is accumulated water in the oil-water separator before startup. If yes, please drain the water in time to avoid damaging the air flow meter.</w:t>
      </w:r>
    </w:p>
    <w:p w14:paraId="6C6EF946" w14:textId="7ED61383" w:rsidR="00443126" w:rsidRPr="00443126" w:rsidRDefault="00443126" w:rsidP="00443126">
      <w:pPr>
        <w:widowControl/>
        <w:rPr>
          <w:rFonts w:ascii="等线" w:eastAsia="等线" w:hAnsi="等线" w:cs="宋体" w:hint="eastAsia"/>
          <w:color w:val="000000"/>
          <w:kern w:val="0"/>
          <w:sz w:val="28"/>
          <w:szCs w:val="28"/>
        </w:rPr>
      </w:pPr>
      <w:r w:rsidRPr="00443126">
        <w:rPr>
          <w:rFonts w:ascii="等线" w:eastAsia="等线" w:hAnsi="等线" w:cs="宋体" w:hint="eastAsia"/>
          <w:color w:val="000000"/>
          <w:kern w:val="0"/>
          <w:sz w:val="28"/>
          <w:szCs w:val="28"/>
        </w:rPr>
        <w:t>8. Меры предосторожности: Перед пуском проверьте, нет ли скопившейся воды в масляном сепараторе. Если да, пожалуйста, слейте воду вовремя, чтобы не повредить расходомер.</w:t>
      </w:r>
    </w:p>
    <w:p w14:paraId="713BA986" w14:textId="77777777" w:rsidR="00443126" w:rsidRPr="00443126" w:rsidRDefault="00443126" w:rsidP="00443126">
      <w:pPr>
        <w:widowControl/>
        <w:rPr>
          <w:rFonts w:ascii="微软雅黑" w:eastAsia="微软雅黑" w:hAnsi="微软雅黑" w:cs="宋体" w:hint="eastAsia"/>
          <w:color w:val="000000"/>
          <w:kern w:val="0"/>
          <w:sz w:val="28"/>
          <w:szCs w:val="28"/>
        </w:rPr>
      </w:pPr>
      <w:r w:rsidRPr="00443126">
        <w:rPr>
          <w:rFonts w:ascii="微软雅黑" w:eastAsia="微软雅黑" w:hAnsi="微软雅黑" w:cs="宋体" w:hint="eastAsia"/>
          <w:color w:val="000000"/>
          <w:kern w:val="0"/>
          <w:sz w:val="28"/>
          <w:szCs w:val="28"/>
        </w:rPr>
        <w:t>调节系统压力旋钮使系统压力保持在0.5MPa。调节密封压力旋钮使密封压力保持在0.3MPa。</w:t>
      </w:r>
      <w:proofErr w:type="gramStart"/>
      <w:r w:rsidRPr="00443126">
        <w:rPr>
          <w:rFonts w:ascii="微软雅黑" w:eastAsia="微软雅黑" w:hAnsi="微软雅黑" w:cs="宋体" w:hint="eastAsia"/>
          <w:color w:val="000000"/>
          <w:kern w:val="0"/>
          <w:sz w:val="28"/>
          <w:szCs w:val="28"/>
        </w:rPr>
        <w:t>请严格</w:t>
      </w:r>
      <w:proofErr w:type="gramEnd"/>
      <w:r w:rsidRPr="00443126">
        <w:rPr>
          <w:rFonts w:ascii="微软雅黑" w:eastAsia="微软雅黑" w:hAnsi="微软雅黑" w:cs="宋体" w:hint="eastAsia"/>
          <w:color w:val="000000"/>
          <w:kern w:val="0"/>
          <w:sz w:val="28"/>
          <w:szCs w:val="28"/>
        </w:rPr>
        <w:t>执行以上压力数值，不能有太大的偏差。</w:t>
      </w:r>
    </w:p>
    <w:p w14:paraId="560E7216" w14:textId="77777777" w:rsidR="00443126" w:rsidRPr="00443126" w:rsidRDefault="00443126" w:rsidP="00443126">
      <w:pPr>
        <w:widowControl/>
        <w:rPr>
          <w:rFonts w:ascii="Arial" w:eastAsia="等线" w:hAnsi="Arial" w:cs="Arial"/>
          <w:color w:val="000000"/>
          <w:kern w:val="0"/>
          <w:sz w:val="28"/>
          <w:szCs w:val="28"/>
        </w:rPr>
      </w:pPr>
      <w:r w:rsidRPr="00443126">
        <w:rPr>
          <w:rFonts w:ascii="Arial" w:eastAsia="等线" w:hAnsi="Arial" w:cs="Arial"/>
          <w:color w:val="000000"/>
          <w:kern w:val="0"/>
          <w:sz w:val="28"/>
          <w:szCs w:val="28"/>
        </w:rPr>
        <w:t>Adjust the system pressure knob to keep the system pressure at 0.5MPa. Adjust the sealing pressure knob to keep the sealing pressure at 0.3MPa. Please strictly implement the above pressure values without excessive deviation.</w:t>
      </w:r>
    </w:p>
    <w:p w14:paraId="0933792B" w14:textId="77777777" w:rsidR="00443126" w:rsidRDefault="00443126" w:rsidP="00443126">
      <w:pPr>
        <w:widowControl/>
        <w:rPr>
          <w:rFonts w:ascii="等线" w:eastAsia="等线" w:hAnsi="等线" w:cs="宋体" w:hint="eastAsia"/>
          <w:color w:val="000000"/>
          <w:kern w:val="0"/>
          <w:sz w:val="28"/>
          <w:szCs w:val="28"/>
        </w:rPr>
      </w:pPr>
      <w:r w:rsidRPr="00443126">
        <w:rPr>
          <w:rFonts w:ascii="等线" w:eastAsia="等线" w:hAnsi="等线" w:cs="宋体" w:hint="eastAsia"/>
          <w:color w:val="000000"/>
          <w:kern w:val="0"/>
          <w:sz w:val="28"/>
          <w:szCs w:val="28"/>
        </w:rPr>
        <w:t>Отрегулируйте ручку давления в системе так, чтобы давление в системе составляло 0,5 МПа. Отрегулируйте ручку давления герметизации так, чтобы давление герметизации составляло 0,3 МПа. Пожалуйста, строго соблюдайте указанные выше значения давления, избегая чрезмерных отклонений.</w:t>
      </w:r>
    </w:p>
    <w:p w14:paraId="7081E30A" w14:textId="77777777" w:rsidR="00443126" w:rsidRPr="00443126" w:rsidRDefault="00443126" w:rsidP="00443126">
      <w:pPr>
        <w:widowControl/>
        <w:rPr>
          <w:rFonts w:ascii="微软雅黑" w:eastAsia="微软雅黑" w:hAnsi="微软雅黑" w:cs="宋体" w:hint="eastAsia"/>
          <w:color w:val="000000"/>
          <w:kern w:val="0"/>
          <w:sz w:val="28"/>
          <w:szCs w:val="28"/>
        </w:rPr>
      </w:pPr>
      <w:r w:rsidRPr="00443126">
        <w:rPr>
          <w:rFonts w:ascii="微软雅黑" w:eastAsia="微软雅黑" w:hAnsi="微软雅黑" w:cs="宋体" w:hint="eastAsia"/>
          <w:color w:val="000000"/>
          <w:kern w:val="0"/>
          <w:sz w:val="28"/>
          <w:szCs w:val="28"/>
        </w:rPr>
        <w:lastRenderedPageBreak/>
        <w:t>时刻注意密封压力罐的水位，如果长时间的使用中水位有所</w:t>
      </w:r>
      <w:proofErr w:type="gramStart"/>
      <w:r w:rsidRPr="00443126">
        <w:rPr>
          <w:rFonts w:ascii="微软雅黑" w:eastAsia="微软雅黑" w:hAnsi="微软雅黑" w:cs="宋体" w:hint="eastAsia"/>
          <w:color w:val="000000"/>
          <w:kern w:val="0"/>
          <w:sz w:val="28"/>
          <w:szCs w:val="28"/>
        </w:rPr>
        <w:t>下降请</w:t>
      </w:r>
      <w:proofErr w:type="gramEnd"/>
      <w:r w:rsidRPr="00443126">
        <w:rPr>
          <w:rFonts w:ascii="微软雅黑" w:eastAsia="微软雅黑" w:hAnsi="微软雅黑" w:cs="宋体" w:hint="eastAsia"/>
          <w:color w:val="000000"/>
          <w:kern w:val="0"/>
          <w:sz w:val="28"/>
          <w:szCs w:val="28"/>
        </w:rPr>
        <w:t>及时补充冷却水。如果水位快速下降应检查搅拌头的机械密封是否损坏或者管路泄露现象。（冷却水为10%洗洁精+90%清水）</w:t>
      </w:r>
    </w:p>
    <w:p w14:paraId="52633C6A" w14:textId="77777777" w:rsidR="00443126" w:rsidRPr="00443126" w:rsidRDefault="00443126" w:rsidP="00443126">
      <w:pPr>
        <w:widowControl/>
        <w:rPr>
          <w:rFonts w:ascii="Arial" w:eastAsia="等线" w:hAnsi="Arial" w:cs="Arial"/>
          <w:color w:val="000000"/>
          <w:kern w:val="0"/>
          <w:sz w:val="28"/>
          <w:szCs w:val="28"/>
        </w:rPr>
      </w:pPr>
      <w:r w:rsidRPr="00443126">
        <w:rPr>
          <w:rFonts w:ascii="Arial" w:eastAsia="等线" w:hAnsi="Arial" w:cs="Arial"/>
          <w:color w:val="000000"/>
          <w:kern w:val="0"/>
          <w:sz w:val="28"/>
          <w:szCs w:val="28"/>
        </w:rPr>
        <w:t>Always pay attention to the water level of the sealing pressure tank. If the water level drops during long-term use, please replenish cooling water in time. If the water level drops rapidly, check whether the mechanical seal of the mixing head is damaged or there is pipeline leakage. (Cooling water: 10% detergent + 90% clean water)</w:t>
      </w:r>
    </w:p>
    <w:p w14:paraId="4972D4CB" w14:textId="77777777" w:rsidR="00443126" w:rsidRPr="00443126" w:rsidRDefault="00443126" w:rsidP="00443126">
      <w:pPr>
        <w:widowControl/>
        <w:rPr>
          <w:rFonts w:ascii="等线" w:eastAsia="等线" w:hAnsi="等线" w:cs="宋体" w:hint="eastAsia"/>
          <w:color w:val="000000"/>
          <w:kern w:val="0"/>
          <w:sz w:val="28"/>
          <w:szCs w:val="28"/>
        </w:rPr>
      </w:pPr>
      <w:r w:rsidRPr="00443126">
        <w:rPr>
          <w:rFonts w:ascii="等线" w:eastAsia="等线" w:hAnsi="等线" w:cs="宋体" w:hint="eastAsia"/>
          <w:color w:val="000000"/>
          <w:kern w:val="0"/>
          <w:sz w:val="28"/>
          <w:szCs w:val="28"/>
        </w:rPr>
        <w:t>Всегда обращайте внимание на уровень воды в герметичном напорном баке. Если уровень воды падает во время длительного использования, своевременно пополняйте охлаждающую воду. Если уровень воды быстро падает, проверьте, не повреждено ли механическое уплотнение смесительной головки или нет ли утечки в трубопроводе. (Охлаждающая вода: 10 % моющего средства + 90 % чистой воды)</w:t>
      </w:r>
    </w:p>
    <w:p w14:paraId="409987D4" w14:textId="77777777" w:rsidR="00443126" w:rsidRPr="00443126" w:rsidRDefault="00443126" w:rsidP="00443126">
      <w:pPr>
        <w:widowControl/>
        <w:rPr>
          <w:rFonts w:ascii="微软雅黑" w:eastAsia="微软雅黑" w:hAnsi="微软雅黑" w:cs="宋体" w:hint="eastAsia"/>
          <w:color w:val="000000"/>
          <w:kern w:val="0"/>
          <w:sz w:val="28"/>
          <w:szCs w:val="28"/>
        </w:rPr>
      </w:pPr>
      <w:r w:rsidRPr="00443126">
        <w:rPr>
          <w:rFonts w:ascii="微软雅黑" w:eastAsia="微软雅黑" w:hAnsi="微软雅黑" w:cs="宋体" w:hint="eastAsia"/>
          <w:color w:val="000000"/>
          <w:kern w:val="0"/>
          <w:sz w:val="28"/>
          <w:szCs w:val="28"/>
        </w:rPr>
        <w:t>螺杆泵不可空转，开机前请在料斗里注入清水保证管道了充满引水。短时间的空转也会损坏螺杆泵的定子。</w:t>
      </w:r>
    </w:p>
    <w:p w14:paraId="32B1A51F" w14:textId="77777777" w:rsidR="00443126" w:rsidRPr="00443126" w:rsidRDefault="00443126" w:rsidP="00443126">
      <w:pPr>
        <w:widowControl/>
        <w:rPr>
          <w:rFonts w:ascii="Arial" w:eastAsia="等线" w:hAnsi="Arial" w:cs="Arial"/>
          <w:color w:val="000000"/>
          <w:kern w:val="0"/>
          <w:sz w:val="22"/>
          <w:szCs w:val="22"/>
        </w:rPr>
      </w:pPr>
      <w:r w:rsidRPr="00443126">
        <w:rPr>
          <w:rFonts w:ascii="Arial" w:eastAsia="等线" w:hAnsi="Arial" w:cs="Arial"/>
          <w:color w:val="000000"/>
          <w:kern w:val="0"/>
          <w:sz w:val="28"/>
          <w:szCs w:val="28"/>
        </w:rPr>
        <w:t>The screw pump must not run dry. Before startup, please inject clean water into the hopper to ensure that the pipeline is filled with priming water. Even short-time dry running will damage the stator of the screw pump</w:t>
      </w:r>
      <w:r w:rsidRPr="00443126">
        <w:rPr>
          <w:rFonts w:ascii="Arial" w:eastAsia="等线" w:hAnsi="Arial" w:cs="Arial"/>
          <w:color w:val="000000"/>
          <w:kern w:val="0"/>
          <w:sz w:val="22"/>
          <w:szCs w:val="22"/>
        </w:rPr>
        <w:t>.</w:t>
      </w:r>
    </w:p>
    <w:p w14:paraId="56DD41B7" w14:textId="77777777" w:rsidR="003D0D2A" w:rsidRPr="003D0D2A" w:rsidRDefault="003D0D2A" w:rsidP="003D0D2A">
      <w:pPr>
        <w:widowControl/>
        <w:rPr>
          <w:rFonts w:ascii="等线" w:eastAsia="等线" w:hAnsi="等线" w:cs="宋体" w:hint="eastAsia"/>
          <w:color w:val="000000"/>
          <w:kern w:val="0"/>
          <w:sz w:val="28"/>
          <w:szCs w:val="28"/>
        </w:rPr>
      </w:pPr>
      <w:r w:rsidRPr="003D0D2A">
        <w:rPr>
          <w:rFonts w:ascii="等线" w:eastAsia="等线" w:hAnsi="等线" w:cs="宋体" w:hint="eastAsia"/>
          <w:color w:val="000000"/>
          <w:kern w:val="0"/>
          <w:sz w:val="28"/>
          <w:szCs w:val="28"/>
        </w:rPr>
        <w:lastRenderedPageBreak/>
        <w:t>Винтовой насос не должен работать всухую. Перед пуском, пожалуйста, залейте чистую воду в бункер, чтобы обеспечить заполнение трубопровода водой для предварительной заливки. Даже кратковременная работа всухую может повредить статор винтового насоса.</w:t>
      </w:r>
    </w:p>
    <w:p w14:paraId="5DD79334" w14:textId="77777777" w:rsidR="003D0D2A" w:rsidRPr="003D0D2A" w:rsidRDefault="003D0D2A" w:rsidP="003D0D2A">
      <w:pPr>
        <w:widowControl/>
        <w:rPr>
          <w:rFonts w:ascii="微软雅黑" w:eastAsia="微软雅黑" w:hAnsi="微软雅黑" w:cs="宋体" w:hint="eastAsia"/>
          <w:color w:val="000000"/>
          <w:kern w:val="0"/>
          <w:sz w:val="22"/>
          <w:szCs w:val="22"/>
        </w:rPr>
      </w:pPr>
      <w:r w:rsidRPr="003D0D2A">
        <w:rPr>
          <w:rFonts w:ascii="微软雅黑" w:eastAsia="微软雅黑" w:hAnsi="微软雅黑" w:cs="宋体" w:hint="eastAsia"/>
          <w:color w:val="000000"/>
          <w:kern w:val="0"/>
          <w:sz w:val="28"/>
          <w:szCs w:val="28"/>
        </w:rPr>
        <w:t>发泡机停机不使用时请及时用清水清洗机械，防止原料沉积在机械的电气部件上</w:t>
      </w:r>
      <w:r w:rsidRPr="003D0D2A">
        <w:rPr>
          <w:rFonts w:ascii="微软雅黑" w:eastAsia="微软雅黑" w:hAnsi="微软雅黑" w:cs="宋体" w:hint="eastAsia"/>
          <w:color w:val="000000"/>
          <w:kern w:val="0"/>
          <w:sz w:val="22"/>
          <w:szCs w:val="22"/>
        </w:rPr>
        <w:t>。</w:t>
      </w:r>
    </w:p>
    <w:p w14:paraId="1A42FD07" w14:textId="77777777" w:rsidR="003D0D2A" w:rsidRPr="003D0D2A" w:rsidRDefault="003D0D2A" w:rsidP="003D0D2A">
      <w:pPr>
        <w:widowControl/>
        <w:rPr>
          <w:rFonts w:ascii="Arial" w:eastAsia="等线" w:hAnsi="Arial" w:cs="Arial"/>
          <w:color w:val="000000"/>
          <w:kern w:val="0"/>
          <w:sz w:val="28"/>
          <w:szCs w:val="28"/>
        </w:rPr>
      </w:pPr>
      <w:r w:rsidRPr="003D0D2A">
        <w:rPr>
          <w:rFonts w:ascii="Arial" w:eastAsia="等线" w:hAnsi="Arial" w:cs="Arial"/>
          <w:color w:val="000000"/>
          <w:kern w:val="0"/>
          <w:sz w:val="28"/>
          <w:szCs w:val="28"/>
        </w:rPr>
        <w:t>When the foaming machine is stopped and not in use, please clean the machine with clean water in time to prevent raw materials from depositing on the electrical components of the machine.</w:t>
      </w:r>
    </w:p>
    <w:p w14:paraId="5FD7885F" w14:textId="77777777" w:rsidR="003D0D2A" w:rsidRPr="003D0D2A" w:rsidRDefault="003D0D2A" w:rsidP="003D0D2A">
      <w:pPr>
        <w:widowControl/>
        <w:rPr>
          <w:rFonts w:ascii="等线" w:eastAsia="等线" w:hAnsi="等线" w:cs="宋体" w:hint="eastAsia"/>
          <w:color w:val="000000"/>
          <w:kern w:val="0"/>
          <w:sz w:val="28"/>
          <w:szCs w:val="28"/>
        </w:rPr>
      </w:pPr>
      <w:r w:rsidRPr="003D0D2A">
        <w:rPr>
          <w:rFonts w:ascii="等线" w:eastAsia="等线" w:hAnsi="等线" w:cs="宋体" w:hint="eastAsia"/>
          <w:color w:val="000000"/>
          <w:kern w:val="0"/>
          <w:sz w:val="28"/>
          <w:szCs w:val="28"/>
        </w:rPr>
        <w:t>Когда пеногенератор остановлен и не используется, своевременно промывайте его чистой водой, чтобы предотвратить отложение на электрических компонентах оборудования.</w:t>
      </w:r>
    </w:p>
    <w:p w14:paraId="16AA351C" w14:textId="77777777" w:rsidR="00443126" w:rsidRPr="003D0D2A" w:rsidRDefault="00443126" w:rsidP="00443126">
      <w:pPr>
        <w:widowControl/>
        <w:rPr>
          <w:rFonts w:ascii="等线" w:eastAsia="等线" w:hAnsi="等线" w:cs="宋体" w:hint="eastAsia"/>
          <w:color w:val="000000"/>
          <w:kern w:val="0"/>
          <w:sz w:val="28"/>
          <w:szCs w:val="28"/>
        </w:rPr>
      </w:pPr>
    </w:p>
    <w:p w14:paraId="5220E119" w14:textId="0F2FC1EB" w:rsidR="004B1BBB" w:rsidRPr="00443126" w:rsidRDefault="004B1BBB">
      <w:pPr>
        <w:ind w:leftChars="-1" w:left="-2"/>
        <w:rPr>
          <w:color w:val="000000"/>
          <w:sz w:val="28"/>
          <w:szCs w:val="28"/>
        </w:rPr>
      </w:pPr>
    </w:p>
    <w:sectPr w:rsidR="004B1BBB" w:rsidRPr="00443126">
      <w:footerReference w:type="default" r:id="rId14"/>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E0A87" w14:textId="77777777" w:rsidR="00A11595" w:rsidRDefault="00A11595">
      <w:r>
        <w:separator/>
      </w:r>
    </w:p>
  </w:endnote>
  <w:endnote w:type="continuationSeparator" w:id="0">
    <w:p w14:paraId="58FCBD29" w14:textId="77777777" w:rsidR="00A11595" w:rsidRDefault="00A11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86B97" w14:textId="77777777" w:rsidR="004B1BBB" w:rsidRDefault="00000000">
    <w:pPr>
      <w:pStyle w:val="a4"/>
      <w:tabs>
        <w:tab w:val="clear" w:pos="4153"/>
        <w:tab w:val="clear" w:pos="8306"/>
      </w:tabs>
    </w:pPr>
    <w:r>
      <w:rPr>
        <w:noProof/>
      </w:rPr>
      <mc:AlternateContent>
        <mc:Choice Requires="wps">
          <w:drawing>
            <wp:anchor distT="0" distB="0" distL="0" distR="0" simplePos="0" relativeHeight="252184576" behindDoc="0" locked="0" layoutInCell="1" allowOverlap="1" wp14:anchorId="3EB4FC44" wp14:editId="403E96C4">
              <wp:simplePos x="0" y="0"/>
              <wp:positionH relativeFrom="margin">
                <wp:align>right</wp:align>
              </wp:positionH>
              <wp:positionV relativeFrom="paragraph">
                <wp:posOffset>0</wp:posOffset>
              </wp:positionV>
              <wp:extent cx="1828800" cy="1828800"/>
              <wp:effectExtent l="0" t="0" r="0" b="0"/>
              <wp:wrapNone/>
              <wp:docPr id="58" name="_x0000_s2049"/>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54009267" w14:textId="77777777" w:rsidR="004B1BBB" w:rsidRDefault="0000000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p w14:paraId="34FD6AEF" w14:textId="77777777" w:rsidR="004B1BBB" w:rsidRDefault="004B1BBB"/>
                      </w:txbxContent>
                    </wps:txbx>
                    <wps:bodyPr rot="0" vert="horz" wrap="square" lIns="91440" tIns="45720" rIns="91440" bIns="45720" anchor="t" anchorCtr="0"/>
                  </wps:wsp>
                </a:graphicData>
              </a:graphic>
            </wp:anchor>
          </w:drawing>
        </mc:Choice>
        <mc:Fallback>
          <w:pict>
            <v:rect w14:anchorId="3EB4FC44" id="_x0000_s2049" o:spid="_x0000_s1074" style="position:absolute;margin-left:92.8pt;margin-top:0;width:2in;height:2in;z-index:2521845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" filled="f" stroked="f">
              <v:textbox>
                <w:txbxContent>
                  <w:p w14:paraId="54009267" w14:textId="77777777" w:rsidR="004B1BBB" w:rsidRDefault="0000000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p w14:paraId="34FD6AEF" w14:textId="77777777" w:rsidR="004B1BBB" w:rsidRDefault="004B1BBB"/>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8750B" w14:textId="77777777" w:rsidR="00A11595" w:rsidRDefault="00A11595">
      <w:r>
        <w:separator/>
      </w:r>
    </w:p>
  </w:footnote>
  <w:footnote w:type="continuationSeparator" w:id="0">
    <w:p w14:paraId="37B83C90" w14:textId="77777777" w:rsidR="00A11595" w:rsidRDefault="00A115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6AFA"/>
    <w:multiLevelType w:val="hybridMultilevel"/>
    <w:tmpl w:val="AD3A0CD6"/>
    <w:lvl w:ilvl="0" w:tplc="E6C6CAF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7EB83BCD"/>
    <w:multiLevelType w:val="multilevel"/>
    <w:tmpl w:val="7EB83BCD"/>
    <w:lvl w:ilvl="0">
      <w:numFmt w:val="bullet"/>
      <w:lvlText w:val="●"/>
      <w:lvlJc w:val="left"/>
      <w:pPr>
        <w:tabs>
          <w:tab w:val="num" w:pos="360"/>
        </w:tabs>
        <w:ind w:left="360" w:hanging="360"/>
      </w:pPr>
      <w:rPr>
        <w:rFonts w:ascii="宋体" w:eastAsia="宋体" w:hAnsi="宋体" w:hint="eastAsia"/>
      </w:rPr>
    </w:lvl>
    <w:lvl w:ilvl="1">
      <w:start w:val="1"/>
      <w:numFmt w:val="bullet"/>
      <w:lvlText w:val=""/>
      <w:lvlJc w:val="left"/>
      <w:pPr>
        <w:tabs>
          <w:tab w:val="num" w:pos="840"/>
        </w:tabs>
        <w:ind w:left="840" w:hanging="420"/>
      </w:pPr>
      <w:rPr>
        <w:rFonts w:ascii="Wingdings" w:hAnsi="Wingdings"/>
      </w:rPr>
    </w:lvl>
    <w:lvl w:ilvl="2">
      <w:start w:val="1"/>
      <w:numFmt w:val="bullet"/>
      <w:lvlText w:val=""/>
      <w:lvlJc w:val="left"/>
      <w:pPr>
        <w:tabs>
          <w:tab w:val="num" w:pos="1260"/>
        </w:tabs>
        <w:ind w:left="1260" w:hanging="420"/>
      </w:pPr>
      <w:rPr>
        <w:rFonts w:ascii="Wingdings" w:hAnsi="Wingdings"/>
      </w:rPr>
    </w:lvl>
    <w:lvl w:ilvl="3">
      <w:start w:val="1"/>
      <w:numFmt w:val="bullet"/>
      <w:lvlText w:val=""/>
      <w:lvlJc w:val="left"/>
      <w:pPr>
        <w:tabs>
          <w:tab w:val="num" w:pos="1680"/>
        </w:tabs>
        <w:ind w:left="1680" w:hanging="420"/>
      </w:pPr>
      <w:rPr>
        <w:rFonts w:ascii="Wingdings" w:hAnsi="Wingdings"/>
      </w:rPr>
    </w:lvl>
    <w:lvl w:ilvl="4">
      <w:start w:val="1"/>
      <w:numFmt w:val="bullet"/>
      <w:lvlText w:val=""/>
      <w:lvlJc w:val="left"/>
      <w:pPr>
        <w:tabs>
          <w:tab w:val="num" w:pos="2100"/>
        </w:tabs>
        <w:ind w:left="2100" w:hanging="420"/>
      </w:pPr>
      <w:rPr>
        <w:rFonts w:ascii="Wingdings" w:hAnsi="Wingdings"/>
      </w:rPr>
    </w:lvl>
    <w:lvl w:ilvl="5">
      <w:start w:val="1"/>
      <w:numFmt w:val="bullet"/>
      <w:lvlText w:val=""/>
      <w:lvlJc w:val="left"/>
      <w:pPr>
        <w:tabs>
          <w:tab w:val="num" w:pos="2520"/>
        </w:tabs>
        <w:ind w:left="2520" w:hanging="420"/>
      </w:pPr>
      <w:rPr>
        <w:rFonts w:ascii="Wingdings" w:hAnsi="Wingdings"/>
      </w:rPr>
    </w:lvl>
    <w:lvl w:ilvl="6">
      <w:start w:val="1"/>
      <w:numFmt w:val="bullet"/>
      <w:lvlText w:val=""/>
      <w:lvlJc w:val="left"/>
      <w:pPr>
        <w:tabs>
          <w:tab w:val="num" w:pos="2940"/>
        </w:tabs>
        <w:ind w:left="2940" w:hanging="420"/>
      </w:pPr>
      <w:rPr>
        <w:rFonts w:ascii="Wingdings" w:hAnsi="Wingdings"/>
      </w:rPr>
    </w:lvl>
    <w:lvl w:ilvl="7">
      <w:start w:val="1"/>
      <w:numFmt w:val="bullet"/>
      <w:lvlText w:val=""/>
      <w:lvlJc w:val="left"/>
      <w:pPr>
        <w:tabs>
          <w:tab w:val="num" w:pos="3360"/>
        </w:tabs>
        <w:ind w:left="3360" w:hanging="420"/>
      </w:pPr>
      <w:rPr>
        <w:rFonts w:ascii="Wingdings" w:hAnsi="Wingdings"/>
      </w:rPr>
    </w:lvl>
    <w:lvl w:ilvl="8">
      <w:start w:val="1"/>
      <w:numFmt w:val="bullet"/>
      <w:lvlText w:val=""/>
      <w:lvlJc w:val="left"/>
      <w:pPr>
        <w:tabs>
          <w:tab w:val="num" w:pos="3780"/>
        </w:tabs>
        <w:ind w:left="3780" w:hanging="420"/>
      </w:pPr>
      <w:rPr>
        <w:rFonts w:ascii="Wingdings" w:hAnsi="Wingdings"/>
      </w:rPr>
    </w:lvl>
  </w:abstractNum>
  <w:num w:numId="1" w16cid:durableId="245579861">
    <w:abstractNumId w:val="1"/>
  </w:num>
  <w:num w:numId="2" w16cid:durableId="1620329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isplayHorizontalDrawingGridEvery w:val="0"/>
  <w:displayVerticalDrawingGridEvery w:val="2"/>
  <w:characterSpacingControl w:val="doNotCompress"/>
  <w:footnotePr>
    <w:footnote w:id="-1"/>
    <w:footnote w:id="0"/>
  </w:footnotePr>
  <w:endnotePr>
    <w:endnote w:id="-1"/>
    <w:endnote w:id="0"/>
  </w:endnotePr>
  <w:compat>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BBB"/>
    <w:rsid w:val="0004195A"/>
    <w:rsid w:val="00126483"/>
    <w:rsid w:val="0021699E"/>
    <w:rsid w:val="00332DB8"/>
    <w:rsid w:val="003D0D2A"/>
    <w:rsid w:val="00443126"/>
    <w:rsid w:val="004B1BBB"/>
    <w:rsid w:val="005D4581"/>
    <w:rsid w:val="005D54D3"/>
    <w:rsid w:val="00785A35"/>
    <w:rsid w:val="00812C36"/>
    <w:rsid w:val="008D0BED"/>
    <w:rsid w:val="009B75C1"/>
    <w:rsid w:val="009C6A50"/>
    <w:rsid w:val="009E6661"/>
    <w:rsid w:val="00A11595"/>
    <w:rsid w:val="00AA04F4"/>
    <w:rsid w:val="00B65B32"/>
    <w:rsid w:val="00D477B1"/>
    <w:rsid w:val="00D82FC2"/>
    <w:rsid w:val="00DF1494"/>
    <w:rsid w:val="00E23525"/>
    <w:rsid w:val="00E8436E"/>
    <w:rsid w:val="00F41502"/>
    <w:rsid w:val="00F66BD2"/>
    <w:rsid w:val="00F66D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18E21"/>
  <w15:docId w15:val="{AA93D8CA-C208-49F7-AC7C-F95560703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pBdr>
        <w:top w:val="none" w:sz="0" w:space="1" w:color="000000"/>
        <w:left w:val="none" w:sz="0" w:space="4" w:color="000000"/>
        <w:bottom w:val="none" w:sz="0" w:space="1" w:color="000000"/>
        <w:right w:val="none" w:sz="0" w:space="4" w:color="000000"/>
      </w:pBdr>
      <w:tabs>
        <w:tab w:val="center" w:pos="4153"/>
        <w:tab w:val="right" w:pos="8306"/>
      </w:tabs>
      <w:snapToGrid w:val="0"/>
    </w:pPr>
    <w:rPr>
      <w:sz w:val="18"/>
    </w:rPr>
  </w:style>
  <w:style w:type="paragraph" w:styleId="a4">
    <w:name w:val="footer"/>
    <w:basedOn w:val="a"/>
    <w:pPr>
      <w:tabs>
        <w:tab w:val="center" w:pos="4153"/>
        <w:tab w:val="right" w:pos="8306"/>
      </w:tabs>
      <w:snapToGrid w:val="0"/>
      <w:jc w:val="left"/>
    </w:pPr>
    <w:rPr>
      <w:sz w:val="18"/>
    </w:rPr>
  </w:style>
  <w:style w:type="paragraph" w:styleId="a5">
    <w:name w:val="Balloon Text"/>
    <w:basedOn w:val="a"/>
    <w:semiHidden/>
    <w:rPr>
      <w:sz w:val="18"/>
      <w:szCs w:val="18"/>
    </w:rPr>
  </w:style>
  <w:style w:type="paragraph" w:styleId="a6">
    <w:name w:val="caption"/>
    <w:basedOn w:val="a"/>
    <w:rPr>
      <w:rFonts w:ascii="Arial" w:eastAsia="黑体" w:hAnsi="Arial"/>
      <w:sz w:val="20"/>
      <w:szCs w:val="20"/>
    </w:rPr>
  </w:style>
  <w:style w:type="table" w:styleId="a7">
    <w:name w:val="Table Grid"/>
    <w:basedOn w:val="a1"/>
    <w:pPr>
      <w:widowControl w:val="0"/>
      <w:jc w:val="both"/>
    </w:pPr>
    <w:tblPr/>
  </w:style>
  <w:style w:type="paragraph" w:styleId="a8">
    <w:name w:val="List Paragraph"/>
    <w:basedOn w:val="a"/>
    <w:uiPriority w:val="34"/>
    <w:qFormat/>
    <w:rsid w:val="00812C3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30</Pages>
  <Words>3435</Words>
  <Characters>19585</Characters>
  <Application>Microsoft Office Word</Application>
  <DocSecurity>0</DocSecurity>
  <Lines>163</Lines>
  <Paragraphs>45</Paragraphs>
  <ScaleCrop>false</ScaleCrop>
  <Company/>
  <LinksUpToDate>false</LinksUpToDate>
  <CharactersWithSpaces>22975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新伟 姚</dc:creator>
  <cp:keywords/>
  <dc:description/>
  <cp:lastModifiedBy>新伟 姚</cp:lastModifiedBy>
  <cp:revision>3</cp:revision>
  <dcterms:created xsi:type="dcterms:W3CDTF">2026-06-15T01:42:00Z</dcterms:created>
  <dcterms:modified xsi:type="dcterms:W3CDTF">2026-06-18T00:27:00Z</dcterms:modified>
</cp:coreProperties>
</file>